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0D" w:rsidRDefault="004E1B0D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more help for XRD analysis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PyMca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HG159</w:t>
      </w:r>
    </w:p>
    <w:p w:rsidR="004E1B0D" w:rsidRDefault="004E1B0D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use </w:t>
      </w:r>
      <w:proofErr w:type="spellStart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PyMca</w:t>
      </w:r>
      <w:proofErr w:type="spellEnd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r w:rsidR="004E1B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XRD </w:t>
      </w:r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background correction:</w:t>
      </w:r>
    </w:p>
    <w:p w:rsidR="00FF38A2" w:rsidRPr="00FF38A2" w:rsidRDefault="001C5266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785813</wp:posOffset>
                </wp:positionH>
                <wp:positionV relativeFrom="paragraph">
                  <wp:posOffset>174307</wp:posOffset>
                </wp:positionV>
                <wp:extent cx="278606" cy="1321593"/>
                <wp:effectExtent l="0" t="0" r="6477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606" cy="13215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90F5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1.9pt;margin-top:13.7pt;width:21.95pt;height:10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FF38A2"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click</w:t>
      </w:r>
      <w:proofErr w:type="gramEnd"/>
      <w:r w:rsidR="00FF38A2"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stack filtering option:</w:t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A2">
        <w:rPr>
          <w:noProof/>
          <w:lang w:eastAsia="en-GB"/>
        </w:rPr>
        <w:drawing>
          <wp:inline distT="0" distB="0" distL="0" distR="0">
            <wp:extent cx="5750560" cy="2971800"/>
            <wp:effectExtent l="0" t="0" r="2540" b="0"/>
            <wp:docPr id="3" name="Picture 3" descr="C:\Users\cotte\AppData\Local\Microsoft\Windows\INetCache\Content.MSO\760CDA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tte\AppData\Local\Microsoft\Windows\INetCache\Content.MSO\760CDA3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then</w:t>
      </w:r>
      <w:proofErr w:type="gramEnd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select subtract SNIP 1D background</w:t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here</w:t>
      </w:r>
      <w:proofErr w:type="gramEnd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conditions I tested on a sample </w:t>
      </w:r>
      <w:proofErr w:type="spellStart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analyzed</w:t>
      </w:r>
      <w:proofErr w:type="spellEnd"/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during HG159 which worked well:</w:t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A2">
        <w:rPr>
          <w:noProof/>
          <w:lang w:eastAsia="en-GB"/>
        </w:rPr>
        <w:drawing>
          <wp:inline distT="0" distB="0" distL="0" distR="0">
            <wp:extent cx="5343525" cy="3514725"/>
            <wp:effectExtent l="0" t="0" r="9525" b="9525"/>
            <wp:docPr id="2" name="Picture 2" descr="C:\Users\cotte\AppData\Local\Microsoft\Windows\INetCache\Content.MSO\DD27C5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tte\AppData\Local\Microsoft\Windows\INetCache\Content.MSO\DD27C5B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After background correction, you can calculate ROIs but also, PCA and NNMA. Here an example of NNMA I used:</w:t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A2">
        <w:rPr>
          <w:noProof/>
          <w:lang w:eastAsia="en-GB"/>
        </w:rPr>
        <w:lastRenderedPageBreak/>
        <w:drawing>
          <wp:inline distT="0" distB="0" distL="0" distR="0">
            <wp:extent cx="3121660" cy="3486150"/>
            <wp:effectExtent l="0" t="0" r="2540" b="0"/>
            <wp:docPr id="1" name="Picture 1" descr="C:\Users\cotte\AppData\Local\Microsoft\Windows\INetCache\Content.MSO\29E169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tte\AppData\Local\Microsoft\Windows\INetCache\Content.MSO\29E1692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A2">
        <w:rPr>
          <w:rFonts w:ascii="Times New Roman" w:eastAsia="Times New Roman" w:hAnsi="Times New Roman" w:cs="Times New Roman"/>
          <w:sz w:val="24"/>
          <w:szCs w:val="24"/>
          <w:lang w:eastAsia="en-GB"/>
        </w:rPr>
        <w:t>It gave very good results in identifying regions of different compositions.</w:t>
      </w: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38A2" w:rsidRPr="00FF38A2" w:rsidRDefault="00FF38A2" w:rsidP="00FF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978BC" w:rsidRDefault="00E978BC"/>
    <w:sectPr w:rsidR="00E97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A2"/>
    <w:rsid w:val="001C5266"/>
    <w:rsid w:val="004E1B0D"/>
    <w:rsid w:val="00E978BC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9D53"/>
  <w15:chartTrackingRefBased/>
  <w15:docId w15:val="{0EA8A27B-A090-46C9-9504-03DC6475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F3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E.S.R.F.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 Marine</dc:creator>
  <cp:keywords/>
  <dc:description/>
  <cp:lastModifiedBy>COTTE Marine</cp:lastModifiedBy>
  <cp:revision>2</cp:revision>
  <dcterms:created xsi:type="dcterms:W3CDTF">2021-01-29T09:33:00Z</dcterms:created>
  <dcterms:modified xsi:type="dcterms:W3CDTF">2021-01-29T09:55:00Z</dcterms:modified>
</cp:coreProperties>
</file>