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97"/>
      </w:pPr>
      <w:r>
        <w:t xml:space="preserve">Azimuthal </w:t>
      </w:r>
      <w:r>
        <w:t xml:space="preserve">integration workflow for</w:t>
      </w:r>
      <w:r/>
    </w:p>
    <w:p>
      <w:pPr>
        <w:pStyle w:val="897"/>
      </w:pPr>
      <w:r>
        <w:t xml:space="preserve">2D XRD mapping at ID13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Azimuthal data integration can be performed through the Juno project provided by </w:t>
      </w:r>
      <w:r>
        <w:rPr>
          <w:lang w:val="en-US"/>
        </w:rPr>
        <w:t xml:space="preserve">Lo</w:t>
      </w:r>
      <w:r>
        <w:rPr>
          <w:rFonts w:cstheme="minorHAnsi"/>
          <w:lang w:val="en-US"/>
        </w:rPr>
        <w:t xml:space="preserve">ï</w:t>
      </w:r>
      <w:r>
        <w:rPr>
          <w:lang w:val="en-US"/>
        </w:rPr>
        <w:t xml:space="preserve">c</w:t>
      </w:r>
      <w:r>
        <w:rPr>
          <w:lang w:val="en-US"/>
        </w:rPr>
        <w:t xml:space="preserve"> Hu</w:t>
      </w:r>
      <w:r>
        <w:rPr>
          <w:lang w:val="en-US"/>
        </w:rPr>
        <w:t xml:space="preserve">d</w:t>
      </w:r>
      <w:r>
        <w:rPr>
          <w:lang w:val="en-US"/>
        </w:rPr>
        <w:t xml:space="preserve">er (ESRF). This project makes use of </w:t>
      </w:r>
      <w:r>
        <w:rPr>
          <w:lang w:val="en-US"/>
        </w:rPr>
        <w:t xml:space="preserve">jupyter</w:t>
      </w:r>
      <w:r>
        <w:rPr>
          <w:lang w:val="en-US"/>
        </w:rPr>
        <w:t xml:space="preserve"> notebooks that can be run individually</w:t>
      </w:r>
      <w:r>
        <w:rPr>
          <w:lang w:val="en-US"/>
        </w:rPr>
        <w:t xml:space="preserve"> and independently</w:t>
      </w:r>
      <w:r>
        <w:rPr>
          <w:lang w:val="en-US"/>
        </w:rPr>
        <w:t xml:space="preserve"> by users to azimuthally integrate 2D XRD data.</w:t>
      </w:r>
      <w:r>
        <w:rPr>
          <w:lang w:val="en-US"/>
        </w:rPr>
        <w:t xml:space="preserve"> A large part of th</w:t>
      </w:r>
      <w:r>
        <w:rPr>
          <w:lang w:val="en-US"/>
        </w:rPr>
        <w:t xml:space="preserve">e</w:t>
      </w:r>
      <w:r>
        <w:rPr>
          <w:lang w:val="en-US"/>
        </w:rPr>
        <w:t xml:space="preserve"> workflow </w:t>
      </w:r>
      <w:r>
        <w:rPr>
          <w:lang w:val="en-US"/>
        </w:rPr>
        <w:t xml:space="preserve">given here </w:t>
      </w:r>
      <w:r>
        <w:rPr>
          <w:lang w:val="en-US"/>
        </w:rPr>
        <w:t xml:space="preserve">has been adapted from the </w:t>
      </w:r>
      <w:r>
        <w:rPr>
          <w:lang w:val="en-US"/>
        </w:rPr>
        <w:t xml:space="preserve">documentation</w:t>
      </w:r>
      <w:r>
        <w:rPr>
          <w:lang w:val="en-US"/>
        </w:rPr>
        <w:t xml:space="preserve"> of </w:t>
      </w:r>
      <w:r>
        <w:rPr>
          <w:lang w:val="en-US"/>
        </w:rPr>
        <w:t xml:space="preserve">Lo</w:t>
      </w:r>
      <w:r>
        <w:rPr>
          <w:rFonts w:cstheme="minorHAnsi"/>
          <w:lang w:val="en-US"/>
        </w:rPr>
        <w:t xml:space="preserve">ï</w:t>
      </w:r>
      <w:r>
        <w:rPr>
          <w:lang w:val="en-US"/>
        </w:rPr>
        <w:t xml:space="preserve">c</w:t>
      </w:r>
      <w:r>
        <w:rPr>
          <w:lang w:val="en-US"/>
        </w:rPr>
        <w:t xml:space="preserve"> Hu</w:t>
      </w:r>
      <w:r>
        <w:rPr>
          <w:lang w:val="en-US"/>
        </w:rPr>
        <w:t xml:space="preserve">d</w:t>
      </w:r>
      <w:r>
        <w:rPr>
          <w:lang w:val="en-US"/>
        </w:rPr>
        <w:t xml:space="preserve">er </w:t>
      </w:r>
      <w:r>
        <w:rPr>
          <w:lang w:val="en-US"/>
        </w:rPr>
        <w:t xml:space="preserve">which is available at </w:t>
      </w:r>
      <w:hyperlink r:id="rId12" w:tooltip="https://gitlab.esrf.fr/loic.huder/juno" w:history="1">
        <w:r>
          <w:rPr>
            <w:rStyle w:val="886"/>
            <w:lang w:val="en-US"/>
          </w:rPr>
          <w:t xml:space="preserve">https://gitlab.esrf.fr/loic.huder/juno</w:t>
        </w:r>
      </w:hyperlink>
      <w:r>
        <w:rPr>
          <w:lang w:val="en-US"/>
        </w:rPr>
        <w:t xml:space="preserve"> and </w:t>
      </w:r>
      <w:hyperlink r:id="rId13" w:tooltip="https://gitlab.esrf.fr/loic.huder/juno/-/blob/main/Using_notebooks.ipynb" w:history="1">
        <w:r>
          <w:rPr>
            <w:rStyle w:val="886"/>
            <w:lang w:val="en-US"/>
          </w:rPr>
          <w:t xml:space="preserve">https://gitlab.esrf.fr/loic.huder/juno/-/blob/main/Using_notebooks.ipynb</w:t>
        </w:r>
      </w:hyperlink>
      <w:r>
        <w:rPr>
          <w:lang w:val="en-US"/>
        </w:rPr>
        <w:t xml:space="preserve"> </w: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sdt>
      <w:sdtPr>
        <w15:appearance w15:val="boundingBox"/>
        <w:id w:val="-1221826785"/>
        <w:docPartObj>
          <w:docPartGallery w:val="Table of Contents"/>
          <w:docPartUnique w:val="true"/>
        </w:docPartObj>
        <w:rPr>
          <w:rFonts w:asciiTheme="minorHAnsi" w:hAnsiTheme="minorHAnsi" w:eastAsiaTheme="minorHAnsi" w:cstheme="minorBidi"/>
          <w:color w:val="auto"/>
          <w:sz w:val="22"/>
          <w:szCs w:val="22"/>
        </w:rPr>
      </w:sdtPr>
      <w:sdtContent>
        <w:p>
          <w:pPr>
            <w:pStyle w:val="900"/>
          </w:pPr>
          <w:r>
            <w:t xml:space="preserve">Contents</w:t>
          </w:r>
          <w:r/>
        </w:p>
        <w:p>
          <w:pPr>
            <w:pStyle w:val="901"/>
            <w:tabs>
              <w:tab w:val="left" w:pos="440" w:leader="none"/>
              <w:tab w:val="right" w:pos="9016" w:leader="dot"/>
            </w:tabs>
            <w:rPr>
              <w:rFonts w:eastAsiaTheme="minorEastAsia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tooltip="#_Toc95207018" w:anchor="_Toc95207018" w:history="1">
            <w:r>
              <w:rPr>
                <w:rStyle w:val="886"/>
              </w:rPr>
              <w:t xml:space="preserve">1.</w:t>
            </w:r>
            <w:r>
              <w:rPr>
                <w:rFonts w:eastAsiaTheme="minorEastAsia"/>
                <w:lang w:val="en-US"/>
              </w:rPr>
              <w:tab/>
            </w:r>
            <w:r>
              <w:rPr>
                <w:rStyle w:val="886"/>
              </w:rPr>
              <w:t xml:space="preserve">Start up your Juno environment</w:t>
            </w:r>
            <w:r>
              <w:tab/>
            </w:r>
            <w:r>
              <w:fldChar w:fldCharType="begin"/>
            </w:r>
            <w:r>
              <w:instrText xml:space="preserve"> PAGEREF _Toc95207018 \h </w:instrText>
            </w:r>
            <w:r>
              <w:fldChar w:fldCharType="separate"/>
            </w:r>
            <w:r>
              <w:t xml:space="preserve">2</w:t>
            </w:r>
            <w:r>
              <w:fldChar w:fldCharType="end"/>
            </w:r>
          </w:hyperlink>
          <w:r/>
          <w:r/>
        </w:p>
        <w:p>
          <w:pPr>
            <w:pStyle w:val="901"/>
            <w:tabs>
              <w:tab w:val="left" w:pos="440" w:leader="none"/>
              <w:tab w:val="right" w:pos="9016" w:leader="dot"/>
            </w:tabs>
            <w:rPr>
              <w:rFonts w:eastAsiaTheme="minorEastAsia"/>
              <w:lang w:val="en-US"/>
            </w:rPr>
          </w:pPr>
          <w:r/>
          <w:hyperlink w:tooltip="#_Toc95207019" w:anchor="_Toc95207019" w:history="1">
            <w:r>
              <w:rPr>
                <w:rStyle w:val="886"/>
              </w:rPr>
              <w:t xml:space="preserve">2.</w:t>
            </w:r>
            <w:r>
              <w:rPr>
                <w:rFonts w:eastAsiaTheme="minorEastAsia"/>
                <w:lang w:val="en-US"/>
              </w:rPr>
              <w:tab/>
            </w:r>
            <w:r>
              <w:rPr>
                <w:rStyle w:val="886"/>
              </w:rPr>
              <w:t xml:space="preserve">First time only!</w:t>
            </w:r>
            <w:r>
              <w:tab/>
            </w:r>
            <w:r>
              <w:fldChar w:fldCharType="begin"/>
            </w:r>
            <w:r>
              <w:instrText xml:space="preserve"> PAGEREF _Toc95207019 \h </w:instrText>
            </w:r>
            <w:r>
              <w:fldChar w:fldCharType="separate"/>
            </w:r>
            <w:r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901"/>
            <w:tabs>
              <w:tab w:val="left" w:pos="440" w:leader="none"/>
              <w:tab w:val="right" w:pos="9016" w:leader="dot"/>
            </w:tabs>
            <w:rPr>
              <w:rFonts w:eastAsiaTheme="minorEastAsia"/>
              <w:lang w:val="en-US"/>
            </w:rPr>
          </w:pPr>
          <w:r/>
          <w:hyperlink w:tooltip="#_Toc95207020" w:anchor="_Toc95207020" w:history="1">
            <w:r>
              <w:rPr>
                <w:rStyle w:val="886"/>
              </w:rPr>
              <w:t xml:space="preserve">3.</w:t>
            </w:r>
            <w:r>
              <w:rPr>
                <w:rFonts w:eastAsiaTheme="minorEastAsia"/>
                <w:lang w:val="en-US"/>
              </w:rPr>
              <w:tab/>
            </w:r>
            <w:r>
              <w:rPr>
                <w:rStyle w:val="886"/>
              </w:rPr>
              <w:t xml:space="preserve">Upload/Create </w:t>
            </w:r>
            <w:r>
              <w:rPr>
                <w:rStyle w:val="886"/>
                <w:i/>
                <w:iCs/>
              </w:rPr>
              <w:t xml:space="preserve">run_config.yml</w:t>
            </w:r>
            <w:r>
              <w:rPr>
                <w:rStyle w:val="886"/>
              </w:rPr>
              <w:t xml:space="preserve"> file</w:t>
            </w:r>
            <w:r>
              <w:tab/>
            </w:r>
            <w:r>
              <w:fldChar w:fldCharType="begin"/>
            </w:r>
            <w:r>
              <w:instrText xml:space="preserve"> PAGEREF _Toc95207020 \h </w:instrText>
            </w:r>
            <w:r>
              <w:fldChar w:fldCharType="separate"/>
            </w:r>
            <w:r>
              <w:t xml:space="preserve">5</w:t>
            </w:r>
            <w:r>
              <w:fldChar w:fldCharType="end"/>
            </w:r>
          </w:hyperlink>
          <w:r/>
          <w:r/>
        </w:p>
        <w:p>
          <w:pPr>
            <w:pStyle w:val="908"/>
            <w:tabs>
              <w:tab w:val="left" w:pos="880" w:leader="none"/>
              <w:tab w:val="right" w:pos="9016" w:leader="dot"/>
            </w:tabs>
            <w:rPr>
              <w:rFonts w:eastAsiaTheme="minorEastAsia"/>
              <w:lang w:val="en-US"/>
            </w:rPr>
          </w:pPr>
          <w:r/>
          <w:hyperlink w:tooltip="#_Toc95207021" w:anchor="_Toc95207021" w:history="1">
            <w:r>
              <w:rPr>
                <w:rStyle w:val="886"/>
              </w:rPr>
              <w:t xml:space="preserve">3.1.</w:t>
            </w:r>
            <w:r>
              <w:rPr>
                <w:rFonts w:eastAsiaTheme="minorEastAsia"/>
                <w:lang w:val="en-US"/>
              </w:rPr>
              <w:tab/>
            </w:r>
            <w:r>
              <w:rPr>
                <w:rStyle w:val="886"/>
              </w:rPr>
              <w:t xml:space="preserve">Upload a </w:t>
            </w:r>
            <w:r>
              <w:rPr>
                <w:rStyle w:val="886"/>
                <w:i/>
                <w:iCs/>
              </w:rPr>
              <w:t xml:space="preserve">run_config.yml</w:t>
            </w:r>
            <w:r>
              <w:rPr>
                <w:rStyle w:val="886"/>
              </w:rPr>
              <w:t xml:space="preserve"> file</w:t>
            </w:r>
            <w:r>
              <w:tab/>
            </w:r>
            <w:r>
              <w:fldChar w:fldCharType="begin"/>
            </w:r>
            <w:r>
              <w:instrText xml:space="preserve"> PAGEREF _Toc95207021 \h </w:instrText>
            </w:r>
            <w:r>
              <w:fldChar w:fldCharType="separate"/>
            </w:r>
            <w:r>
              <w:t xml:space="preserve">5</w:t>
            </w:r>
            <w:r>
              <w:fldChar w:fldCharType="end"/>
            </w:r>
          </w:hyperlink>
          <w:r/>
          <w:r/>
        </w:p>
        <w:p>
          <w:pPr>
            <w:pStyle w:val="908"/>
            <w:tabs>
              <w:tab w:val="left" w:pos="880" w:leader="none"/>
              <w:tab w:val="right" w:pos="9016" w:leader="dot"/>
            </w:tabs>
            <w:rPr>
              <w:rFonts w:eastAsiaTheme="minorEastAsia"/>
              <w:lang w:val="en-US"/>
            </w:rPr>
          </w:pPr>
          <w:r/>
          <w:hyperlink w:tooltip="#_Toc95207022" w:anchor="_Toc95207022" w:history="1">
            <w:r>
              <w:rPr>
                <w:rStyle w:val="886"/>
              </w:rPr>
              <w:t xml:space="preserve">3.2.</w:t>
            </w:r>
            <w:r>
              <w:rPr>
                <w:rFonts w:eastAsiaTheme="minorEastAsia"/>
                <w:lang w:val="en-US"/>
              </w:rPr>
              <w:tab/>
            </w:r>
            <w:r>
              <w:rPr>
                <w:rStyle w:val="886"/>
              </w:rPr>
              <w:t xml:space="preserve">Create a new </w:t>
            </w:r>
            <w:r>
              <w:rPr>
                <w:rStyle w:val="886"/>
                <w:i/>
                <w:iCs/>
              </w:rPr>
              <w:t xml:space="preserve">run_config.yml</w:t>
            </w:r>
            <w:r>
              <w:rPr>
                <w:rStyle w:val="886"/>
              </w:rPr>
              <w:t xml:space="preserve"> file</w:t>
            </w:r>
            <w:r>
              <w:tab/>
            </w:r>
            <w:r>
              <w:fldChar w:fldCharType="begin"/>
            </w:r>
            <w:r>
              <w:instrText xml:space="preserve"> PAGEREF _Toc95207022 \h </w:instrText>
            </w:r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/>
          <w:r/>
        </w:p>
        <w:p>
          <w:pPr>
            <w:pStyle w:val="901"/>
            <w:tabs>
              <w:tab w:val="left" w:pos="440" w:leader="none"/>
              <w:tab w:val="right" w:pos="9016" w:leader="dot"/>
            </w:tabs>
            <w:rPr>
              <w:rFonts w:eastAsiaTheme="minorEastAsia"/>
              <w:lang w:val="en-US"/>
            </w:rPr>
          </w:pPr>
          <w:r/>
          <w:hyperlink w:tooltip="#_Toc95207023" w:anchor="_Toc95207023" w:history="1">
            <w:r>
              <w:rPr>
                <w:rStyle w:val="886"/>
              </w:rPr>
              <w:t xml:space="preserve">4.</w:t>
            </w:r>
            <w:r>
              <w:rPr>
                <w:rFonts w:eastAsiaTheme="minorEastAsia"/>
                <w:lang w:val="en-US"/>
              </w:rPr>
              <w:tab/>
            </w:r>
            <w:r>
              <w:rPr>
                <w:rStyle w:val="886"/>
              </w:rPr>
              <w:t xml:space="preserve">Set parameters in </w:t>
            </w:r>
            <w:r>
              <w:rPr>
                <w:rStyle w:val="886"/>
                <w:i/>
                <w:iCs/>
              </w:rPr>
              <w:t xml:space="preserve">run_config.yml</w:t>
            </w:r>
            <w:r>
              <w:tab/>
            </w:r>
            <w:r>
              <w:fldChar w:fldCharType="begin"/>
            </w:r>
            <w:r>
              <w:instrText xml:space="preserve"> PAGEREF _Toc95207023 \h </w:instrText>
            </w:r>
            <w:r>
              <w:fldChar w:fldCharType="separate"/>
            </w:r>
            <w:r>
              <w:t xml:space="preserve">8</w:t>
            </w:r>
            <w:r>
              <w:fldChar w:fldCharType="end"/>
            </w:r>
          </w:hyperlink>
          <w:r/>
          <w:r/>
        </w:p>
        <w:p>
          <w:pPr>
            <w:pStyle w:val="908"/>
            <w:tabs>
              <w:tab w:val="left" w:pos="880" w:leader="none"/>
              <w:tab w:val="right" w:pos="9016" w:leader="dot"/>
            </w:tabs>
            <w:rPr>
              <w:rFonts w:eastAsiaTheme="minorEastAsia"/>
              <w:lang w:val="en-US"/>
            </w:rPr>
          </w:pPr>
          <w:r/>
          <w:hyperlink w:tooltip="#_Toc95207024" w:anchor="_Toc95207024" w:history="1">
            <w:r>
              <w:rPr>
                <w:rStyle w:val="886"/>
              </w:rPr>
              <w:t xml:space="preserve">4.1.</w:t>
            </w:r>
            <w:r>
              <w:rPr>
                <w:rFonts w:eastAsiaTheme="minorEastAsia"/>
                <w:lang w:val="en-US"/>
              </w:rPr>
              <w:tab/>
            </w:r>
            <w:r>
              <w:rPr>
                <w:rStyle w:val="886"/>
              </w:rPr>
              <w:t xml:space="preserve">Finding the input_file (path and name of your dataset)</w:t>
            </w:r>
            <w:r>
              <w:tab/>
            </w:r>
            <w:r>
              <w:fldChar w:fldCharType="begin"/>
            </w:r>
            <w:r>
              <w:instrText xml:space="preserve"> PAGEREF _Toc95207024 \h </w:instrText>
            </w:r>
            <w:r>
              <w:fldChar w:fldCharType="separate"/>
            </w:r>
            <w:r>
              <w:t xml:space="preserve">11</w:t>
            </w:r>
            <w:r>
              <w:fldChar w:fldCharType="end"/>
            </w:r>
          </w:hyperlink>
          <w:r/>
          <w:r/>
        </w:p>
        <w:p>
          <w:pPr>
            <w:pStyle w:val="908"/>
            <w:tabs>
              <w:tab w:val="left" w:pos="880" w:leader="none"/>
              <w:tab w:val="right" w:pos="9016" w:leader="dot"/>
            </w:tabs>
            <w:rPr>
              <w:rFonts w:eastAsiaTheme="minorEastAsia"/>
              <w:lang w:val="en-US"/>
            </w:rPr>
          </w:pPr>
          <w:r/>
          <w:hyperlink w:tooltip="#_Toc95207025" w:anchor="_Toc95207025" w:history="1">
            <w:r>
              <w:rPr>
                <w:rStyle w:val="886"/>
              </w:rPr>
              <w:t xml:space="preserve">4.2.</w:t>
            </w:r>
            <w:r>
              <w:rPr>
                <w:rFonts w:eastAsiaTheme="minorEastAsia"/>
                <w:lang w:val="en-US"/>
              </w:rPr>
              <w:tab/>
            </w:r>
            <w:r>
              <w:rPr>
                <w:rStyle w:val="886"/>
              </w:rPr>
              <w:t xml:space="preserve">Common mistakes</w:t>
            </w:r>
            <w:r>
              <w:tab/>
            </w:r>
            <w:r>
              <w:fldChar w:fldCharType="begin"/>
            </w:r>
            <w:r>
              <w:instrText xml:space="preserve"> PAGEREF _Toc95207025 \h </w:instrText>
            </w:r>
            <w:r>
              <w:fldChar w:fldCharType="separate"/>
            </w:r>
            <w:r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901"/>
            <w:tabs>
              <w:tab w:val="left" w:pos="440" w:leader="none"/>
              <w:tab w:val="right" w:pos="9016" w:leader="dot"/>
            </w:tabs>
            <w:rPr>
              <w:rFonts w:eastAsiaTheme="minorEastAsia"/>
              <w:lang w:val="en-US"/>
            </w:rPr>
          </w:pPr>
          <w:r/>
          <w:hyperlink w:tooltip="#_Toc95207026" w:anchor="_Toc95207026" w:history="1">
            <w:r>
              <w:rPr>
                <w:rStyle w:val="886"/>
              </w:rPr>
              <w:t xml:space="preserve">5.</w:t>
            </w:r>
            <w:r>
              <w:rPr>
                <w:rFonts w:eastAsiaTheme="minorEastAsia"/>
                <w:lang w:val="en-US"/>
              </w:rPr>
              <w:tab/>
            </w:r>
            <w:r>
              <w:rPr>
                <w:rStyle w:val="886"/>
              </w:rPr>
              <w:t xml:space="preserve">Run integration in </w:t>
            </w:r>
            <w:r>
              <w:rPr>
                <w:rStyle w:val="886"/>
                <w:i/>
                <w:iCs/>
              </w:rPr>
              <w:t xml:space="preserve">2a_integration_maps.ipynb</w:t>
            </w:r>
            <w:r>
              <w:tab/>
            </w:r>
            <w:r>
              <w:fldChar w:fldCharType="begin"/>
            </w:r>
            <w:r>
              <w:instrText xml:space="preserve"> PAGEREF _Toc95207026 \h </w:instrText>
            </w:r>
            <w:r>
              <w:fldChar w:fldCharType="separate"/>
            </w:r>
            <w:r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908"/>
            <w:tabs>
              <w:tab w:val="left" w:pos="880" w:leader="none"/>
              <w:tab w:val="right" w:pos="9016" w:leader="dot"/>
            </w:tabs>
            <w:rPr>
              <w:rFonts w:eastAsiaTheme="minorEastAsia"/>
              <w:lang w:val="en-US"/>
            </w:rPr>
          </w:pPr>
          <w:r/>
          <w:hyperlink w:tooltip="#_Toc95207027" w:anchor="_Toc95207027" w:history="1">
            <w:r>
              <w:rPr>
                <w:rStyle w:val="886"/>
              </w:rPr>
              <w:t xml:space="preserve">5.1.</w:t>
            </w:r>
            <w:r>
              <w:rPr>
                <w:rFonts w:eastAsiaTheme="minorEastAsia"/>
                <w:lang w:val="en-US"/>
              </w:rPr>
              <w:tab/>
            </w:r>
            <w:r>
              <w:rPr>
                <w:rStyle w:val="886"/>
              </w:rPr>
              <w:t xml:space="preserve">Integrate a single data set</w:t>
            </w:r>
            <w:r>
              <w:tab/>
            </w:r>
            <w:r>
              <w:fldChar w:fldCharType="begin"/>
            </w:r>
            <w:r>
              <w:instrText xml:space="preserve"> PAGEREF _Toc95207027 \h </w:instrText>
            </w:r>
            <w:r>
              <w:fldChar w:fldCharType="separate"/>
            </w:r>
            <w:r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908"/>
            <w:tabs>
              <w:tab w:val="left" w:pos="880" w:leader="none"/>
              <w:tab w:val="right" w:pos="9016" w:leader="dot"/>
            </w:tabs>
            <w:rPr>
              <w:rFonts w:eastAsiaTheme="minorEastAsia"/>
              <w:lang w:val="en-US"/>
            </w:rPr>
          </w:pPr>
          <w:r/>
          <w:hyperlink w:tooltip="#_Toc95207028" w:anchor="_Toc95207028" w:history="1">
            <w:r>
              <w:rPr>
                <w:rStyle w:val="886"/>
              </w:rPr>
              <w:t xml:space="preserve">5.2.</w:t>
            </w:r>
            <w:r>
              <w:rPr>
                <w:rFonts w:eastAsiaTheme="minorEastAsia"/>
                <w:lang w:val="en-US"/>
              </w:rPr>
              <w:tab/>
            </w:r>
            <w:r>
              <w:rPr>
                <w:rStyle w:val="886"/>
              </w:rPr>
              <w:t xml:space="preserve">Optional</w:t>
            </w:r>
            <w:r>
              <w:tab/>
            </w:r>
            <w:r>
              <w:fldChar w:fldCharType="begin"/>
            </w:r>
            <w:r>
              <w:instrText xml:space="preserve"> PAGEREF _Toc95207028 \h </w:instrText>
            </w:r>
            <w:r>
              <w:fldChar w:fldCharType="separate"/>
            </w:r>
            <w:r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901"/>
            <w:tabs>
              <w:tab w:val="left" w:pos="440" w:leader="none"/>
              <w:tab w:val="right" w:pos="9016" w:leader="dot"/>
            </w:tabs>
            <w:rPr>
              <w:rFonts w:eastAsiaTheme="minorEastAsia"/>
              <w:lang w:val="en-US"/>
            </w:rPr>
          </w:pPr>
          <w:r/>
          <w:hyperlink w:tooltip="#_Toc95207029" w:anchor="_Toc95207029" w:history="1">
            <w:r>
              <w:rPr>
                <w:rStyle w:val="886"/>
              </w:rPr>
              <w:t xml:space="preserve">6.</w:t>
            </w:r>
            <w:r>
              <w:rPr>
                <w:rFonts w:eastAsiaTheme="minorEastAsia"/>
                <w:lang w:val="en-US"/>
              </w:rPr>
              <w:tab/>
            </w:r>
            <w:r>
              <w:rPr>
                <w:rStyle w:val="886"/>
              </w:rPr>
              <w:t xml:space="preserve">Transfer and download your data</w:t>
            </w:r>
            <w:r>
              <w:tab/>
            </w:r>
            <w:r>
              <w:fldChar w:fldCharType="begin"/>
            </w:r>
            <w:r>
              <w:instrText xml:space="preserve"> PAGEREF _Toc95207029 \h </w:instrText>
            </w:r>
            <w:r>
              <w:fldChar w:fldCharType="separate"/>
            </w:r>
            <w:r>
              <w:t xml:space="preserve">21</w:t>
            </w:r>
            <w:r>
              <w:fldChar w:fldCharType="end"/>
            </w:r>
          </w:hyperlink>
          <w:r/>
          <w:r/>
        </w:p>
        <w:p>
          <w:pPr>
            <w:pStyle w:val="901"/>
            <w:tabs>
              <w:tab w:val="left" w:pos="440" w:leader="none"/>
              <w:tab w:val="right" w:pos="9016" w:leader="dot"/>
            </w:tabs>
            <w:rPr>
              <w:rFonts w:eastAsiaTheme="minorEastAsia"/>
              <w:lang w:val="en-US"/>
            </w:rPr>
          </w:pPr>
          <w:r/>
          <w:hyperlink w:tooltip="#_Toc95207030" w:anchor="_Toc95207030" w:history="1">
            <w:r>
              <w:rPr>
                <w:rStyle w:val="886"/>
              </w:rPr>
              <w:t xml:space="preserve">7.</w:t>
            </w:r>
            <w:r>
              <w:rPr>
                <w:rFonts w:eastAsiaTheme="minorEastAsia"/>
                <w:lang w:val="en-US"/>
              </w:rPr>
              <w:tab/>
            </w:r>
            <w:r>
              <w:rPr>
                <w:rStyle w:val="886"/>
              </w:rPr>
              <w:t xml:space="preserve">Update Juno</w:t>
            </w:r>
            <w:r>
              <w:tab/>
            </w:r>
            <w:r>
              <w:fldChar w:fldCharType="begin"/>
            </w:r>
            <w:r>
              <w:instrText xml:space="preserve"> PAGEREF _Toc95207030 \h </w:instrText>
            </w:r>
            <w:r>
              <w:fldChar w:fldCharType="separate"/>
            </w:r>
            <w:r>
              <w:t xml:space="preserve">22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lang w:val="en-US"/>
        </w:rPr>
      </w:pPr>
      <w:r>
        <w:rPr>
          <w:lang w:val="en-US"/>
        </w:rPr>
        <w:br w:type="page" w:clear="all"/>
      </w:r>
      <w:r/>
    </w:p>
    <w:p>
      <w:pPr>
        <w:pStyle w:val="881"/>
      </w:pPr>
      <w:r/>
      <w:bookmarkStart w:id="0" w:name="_Ref83300881"/>
      <w:r/>
      <w:bookmarkStart w:id="1" w:name="_Toc95207018"/>
      <w:r>
        <w:t xml:space="preserve">Start up your Juno environment</w:t>
      </w:r>
      <w:bookmarkEnd w:id="0"/>
      <w:r/>
      <w:bookmarkEnd w:id="1"/>
      <w:r/>
      <w:r/>
    </w:p>
    <w:p>
      <w:pPr>
        <w:jc w:val="both"/>
        <w:rPr>
          <w:lang w:val="en-US"/>
        </w:rPr>
      </w:pPr>
      <w:r>
        <w:rPr>
          <w:lang w:val="en-US"/>
        </w:rPr>
        <w:t xml:space="preserve">Go to </w:t>
      </w:r>
      <w:hyperlink r:id="rId14" w:tooltip="https://jupyter-slurm.esrf.fr/hub/spawn" w:history="1">
        <w:r>
          <w:rPr>
            <w:rStyle w:val="886"/>
          </w:rPr>
          <w:t xml:space="preserve">jupyter-slurm</w:t>
        </w:r>
      </w:hyperlink>
      <w:r>
        <w:rPr>
          <w:lang w:val="en-US"/>
        </w:rPr>
        <w:t xml:space="preserve"> or </w:t>
      </w:r>
      <w:hyperlink r:id="rId15" w:tooltip="https://jupyter-slurm.esrf.fr/hub/spawn" w:history="1">
        <w:r>
          <w:rPr>
            <w:rStyle w:val="886"/>
            <w:lang w:val="en-US"/>
          </w:rPr>
          <w:t xml:space="preserve">https://jupyter-slurm.esrf.fr/hub/spawn</w:t>
        </w:r>
      </w:hyperlink>
      <w:r>
        <w:rPr>
          <w:lang w:val="en-US"/>
        </w:rPr>
        <w:t xml:space="preserve"> and login with your ESRF account</w:t>
      </w:r>
      <w:r>
        <w:rPr>
          <w:lang w:val="en-US"/>
        </w:rPr>
        <w:t xml:space="preserve">.</w:t>
      </w:r>
      <w:r/>
    </w:p>
    <w:p>
      <w:pPr>
        <w:jc w:val="both"/>
        <w:rPr>
          <w:rStyle w:val="889"/>
          <w:b w:val="0"/>
          <w:bCs w:val="0"/>
          <w:lang w:val="en-US"/>
        </w:rPr>
      </w:pPr>
      <w:r>
        <w:t xml:space="preserve">Connect to a session and request a node on the </w:t>
      </w:r>
      <w:r>
        <w:rPr>
          <w:rStyle w:val="888"/>
          <w:rFonts w:eastAsiaTheme="minorHAnsi"/>
        </w:rPr>
        <w:t xml:space="preserve">jupyter-p9gpu</w:t>
      </w:r>
      <w:r>
        <w:t xml:space="preserve"> partition </w:t>
      </w:r>
      <w:r>
        <w:rPr>
          <w:rStyle w:val="889"/>
        </w:rPr>
        <w:t xml:space="preserve">with a GPU</w:t>
      </w:r>
      <w:r>
        <w:rPr>
          <w:rStyle w:val="889"/>
          <w:b w:val="0"/>
          <w:bCs w:val="0"/>
          <w:lang w:val="en-US"/>
        </w:rPr>
        <w:t xml:space="preserve">.</w:t>
      </w:r>
      <w:r/>
    </w:p>
    <w:p>
      <w:pPr>
        <w:pStyle w:val="890"/>
        <w:numPr>
          <w:ilvl w:val="0"/>
          <w:numId w:val="3"/>
        </w:numPr>
        <w:jc w:val="both"/>
        <w:rPr>
          <w:rStyle w:val="889"/>
          <w:b w:val="0"/>
          <w:bCs w:val="0"/>
          <w:lang w:val="en-US"/>
        </w:rPr>
      </w:pPr>
      <w:r>
        <w:rPr>
          <w:rStyle w:val="889"/>
          <w:b w:val="0"/>
          <w:bCs w:val="0"/>
          <w:lang w:val="en-US"/>
        </w:rPr>
        <w:t xml:space="preserve">Select</w:t>
      </w:r>
      <w:r>
        <w:rPr>
          <w:rStyle w:val="889"/>
          <w:b w:val="0"/>
          <w:bCs w:val="0"/>
          <w:lang w:val="en-US"/>
        </w:rPr>
        <w:t xml:space="preserve"> </w:t>
      </w:r>
      <w:r>
        <w:rPr>
          <w:rStyle w:val="889"/>
          <w:lang w:val="en-US"/>
        </w:rPr>
        <w:t xml:space="preserve">IBM Power</w:t>
      </w:r>
      <w:r>
        <w:rPr>
          <w:rStyle w:val="889"/>
          <w:lang w:val="en-US"/>
        </w:rPr>
        <w:t xml:space="preserve">9</w:t>
      </w:r>
      <w:r>
        <w:rPr>
          <w:rStyle w:val="889"/>
          <w:b w:val="0"/>
          <w:bCs w:val="0"/>
          <w:lang w:val="en-US"/>
        </w:rPr>
        <w:t xml:space="preserve"> </w:t>
      </w:r>
      <w:r>
        <w:rPr>
          <w:rStyle w:val="889"/>
          <w:b w:val="0"/>
          <w:bCs w:val="0"/>
          <w:lang w:val="en-US"/>
        </w:rPr>
        <w:t xml:space="preserve">in</w:t>
      </w:r>
      <w:r>
        <w:rPr>
          <w:rStyle w:val="889"/>
          <w:b w:val="0"/>
          <w:bCs w:val="0"/>
          <w:lang w:val="en-US"/>
        </w:rPr>
        <w:t xml:space="preserve"> the Partition section</w:t>
      </w:r>
      <w:r/>
    </w:p>
    <w:p>
      <w:pPr>
        <w:pStyle w:val="890"/>
        <w:numPr>
          <w:ilvl w:val="0"/>
          <w:numId w:val="3"/>
        </w:numPr>
        <w:jc w:val="both"/>
        <w:rPr>
          <w:rStyle w:val="889"/>
          <w:b w:val="0"/>
          <w:bCs w:val="0"/>
          <w:lang w:val="en-US"/>
        </w:rPr>
      </w:pPr>
      <w:r>
        <w:rPr>
          <w:rStyle w:val="889"/>
          <w:b w:val="0"/>
          <w:bCs w:val="0"/>
          <w:lang w:val="en-US"/>
        </w:rPr>
        <w:t xml:space="preserve">Select </w:t>
      </w:r>
      <w:r>
        <w:rPr>
          <w:rStyle w:val="889"/>
          <w:lang w:val="en-US"/>
        </w:rPr>
        <w:t xml:space="preserve">Minimum (1 core)</w:t>
      </w:r>
      <w:r>
        <w:rPr>
          <w:rStyle w:val="889"/>
          <w:b w:val="0"/>
          <w:bCs w:val="0"/>
          <w:lang w:val="en-US"/>
        </w:rPr>
        <w:t xml:space="preserve"> in the CPUs section</w:t>
      </w:r>
      <w:r/>
    </w:p>
    <w:p>
      <w:pPr>
        <w:pStyle w:val="890"/>
        <w:numPr>
          <w:ilvl w:val="0"/>
          <w:numId w:val="3"/>
        </w:numPr>
        <w:jc w:val="both"/>
        <w:rPr>
          <w:rStyle w:val="889"/>
          <w:b w:val="0"/>
          <w:bCs w:val="0"/>
          <w:lang w:val="en-US"/>
        </w:rPr>
      </w:pPr>
      <w:r>
        <w:rPr>
          <w:rStyle w:val="889"/>
          <w:b w:val="0"/>
          <w:bCs w:val="0"/>
          <w:lang w:val="en-US"/>
        </w:rPr>
        <w:t xml:space="preserve">Select </w:t>
      </w:r>
      <w:r>
        <w:rPr>
          <w:rStyle w:val="889"/>
          <w:lang w:val="en-US"/>
        </w:rPr>
        <w:t xml:space="preserve">1</w:t>
      </w:r>
      <w:r>
        <w:rPr>
          <w:rStyle w:val="889"/>
          <w:b w:val="0"/>
          <w:bCs w:val="0"/>
          <w:lang w:val="en-US"/>
        </w:rPr>
        <w:t xml:space="preserve"> </w:t>
      </w:r>
      <w:r>
        <w:rPr>
          <w:rStyle w:val="889"/>
          <w:b w:val="0"/>
          <w:bCs w:val="0"/>
          <w:lang w:val="en-US"/>
        </w:rPr>
        <w:t xml:space="preserve">in the</w:t>
      </w:r>
      <w:r>
        <w:rPr>
          <w:rStyle w:val="889"/>
          <w:b w:val="0"/>
          <w:bCs w:val="0"/>
          <w:lang w:val="en-US"/>
        </w:rPr>
        <w:t xml:space="preserve"> GPUs</w:t>
      </w:r>
      <w:r>
        <w:rPr>
          <w:rStyle w:val="889"/>
          <w:b w:val="0"/>
          <w:bCs w:val="0"/>
          <w:lang w:val="en-US"/>
        </w:rPr>
        <w:t xml:space="preserve"> section</w:t>
      </w:r>
      <w:r/>
    </w:p>
    <w:p>
      <w:pPr>
        <w:pStyle w:val="890"/>
        <w:numPr>
          <w:ilvl w:val="0"/>
          <w:numId w:val="3"/>
        </w:numPr>
        <w:jc w:val="both"/>
        <w:rPr>
          <w:rStyle w:val="889"/>
          <w:b w:val="0"/>
          <w:bCs w:val="0"/>
          <w:lang w:val="en-US"/>
        </w:rPr>
      </w:pPr>
      <w:r>
        <w:rPr>
          <w:rStyle w:val="889"/>
          <w:b w:val="0"/>
          <w:bCs w:val="0"/>
          <w:lang w:val="en-US"/>
        </w:rPr>
        <w:t xml:space="preserve">Change the job duration to a higher number if you are processing multiple datasets</w:t>
      </w:r>
      <w:r/>
    </w:p>
    <w:p>
      <w:pPr>
        <w:pStyle w:val="890"/>
        <w:numPr>
          <w:ilvl w:val="0"/>
          <w:numId w:val="3"/>
        </w:numPr>
        <w:jc w:val="both"/>
        <w:rPr>
          <w:rStyle w:val="889"/>
          <w:b w:val="0"/>
          <w:bCs w:val="0"/>
          <w:lang w:val="en-US"/>
        </w:rPr>
      </w:pPr>
      <w:r>
        <w:rPr>
          <w:rStyle w:val="889"/>
          <w:b w:val="0"/>
          <w:bCs w:val="0"/>
          <w:lang w:val="en-US"/>
        </w:rPr>
        <w:t xml:space="preserve">Press Start</w:t>
      </w:r>
      <w:r/>
    </w:p>
    <w:p>
      <w:pPr>
        <w:jc w:val="center"/>
        <w:rPr>
          <w:rStyle w:val="889"/>
        </w:rPr>
      </w:pPr>
      <w:r>
        <w:rPr>
          <w:rStyle w:val="889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3275" cy="4552547"/>
                <wp:effectExtent l="0" t="0" r="0" b="635"/>
                <wp:docPr id="1" name="Picture 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472850" cy="47289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63.2pt;height:358.5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This will </w:t>
      </w:r>
      <w:r>
        <w:rPr>
          <w:lang w:val="en-US"/>
        </w:rPr>
        <w:t xml:space="preserve">take you to</w:t>
      </w:r>
      <w:r>
        <w:rPr>
          <w:lang w:val="en-US"/>
        </w:rPr>
        <w:t xml:space="preserve"> a loading screen </w:t>
      </w:r>
      <w:r>
        <w:rPr>
          <w:lang w:val="en-US"/>
        </w:rPr>
        <w:t xml:space="preserve">…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1274400"/>
                <wp:effectExtent l="0" t="0" r="0" b="2540"/>
                <wp:docPr id="2" name="Picture 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400000" cy="127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25.2pt;height:100.3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… </w:t>
      </w:r>
      <w:r>
        <w:rPr>
          <w:lang w:val="en-US"/>
        </w:rPr>
        <w:t xml:space="preserve">and after some seconds a new </w:t>
      </w:r>
      <w:r>
        <w:rPr>
          <w:lang w:val="en-US"/>
        </w:rPr>
        <w:t xml:space="preserve">page</w:t>
      </w:r>
      <w:r>
        <w:rPr>
          <w:lang w:val="en-US"/>
        </w:rPr>
        <w:t xml:space="preserve"> will open.</w:t>
      </w:r>
      <w:r>
        <w:rPr>
          <w:lang w:val="en-US"/>
        </w:rPr>
        <w:t xml:space="preserve"> </w:t>
      </w:r>
      <w:r>
        <w:rPr>
          <w:lang w:val="en-US"/>
        </w:rPr>
        <w:t xml:space="preserve">We will name this </w:t>
      </w:r>
      <w:r>
        <w:rPr>
          <w:lang w:val="en-US"/>
        </w:rPr>
        <w:t xml:space="preserve">new </w:t>
      </w:r>
      <w:r>
        <w:rPr>
          <w:lang w:val="en-US"/>
        </w:rPr>
        <w:t xml:space="preserve">page</w:t>
      </w:r>
      <w:r>
        <w:rPr>
          <w:lang w:val="en-US"/>
        </w:rPr>
        <w:t xml:space="preserve"> the </w:t>
      </w:r>
      <w:r>
        <w:rPr>
          <w:b/>
          <w:bCs/>
          <w:lang w:val="en-US"/>
        </w:rPr>
        <w:t xml:space="preserve">P</w:t>
      </w:r>
      <w:r>
        <w:rPr>
          <w:b/>
          <w:bCs/>
          <w:lang w:val="en-US"/>
        </w:rPr>
        <w:t xml:space="preserve">roject window</w:t>
      </w:r>
      <w:r>
        <w:rPr>
          <w:lang w:val="en-US"/>
        </w:rPr>
        <w:t xml:space="preserve">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</w:t>
      </w:r>
      <w:r>
        <w:rPr>
          <w:b/>
          <w:bCs/>
          <w:lang w:val="en-US"/>
        </w:rPr>
        <w:t xml:space="preserve">Project window</w:t>
      </w:r>
      <w:r>
        <w:t xml:space="preserve">, open a terminal</w:t>
      </w:r>
      <w:r>
        <w:rPr>
          <w:lang w:val="en-US"/>
        </w:rPr>
        <w:t xml:space="preserve">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23564" cy="3028950"/>
                <wp:effectExtent l="0" t="0" r="0" b="0"/>
                <wp:docPr id="3" name="Picture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rcRect l="0" t="0" r="0" b="7736"/>
                        <a:stretch/>
                      </pic:blipFill>
                      <pic:spPr bwMode="auto">
                        <a:xfrm>
                          <a:off x="0" y="0"/>
                          <a:ext cx="5724000" cy="3029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50.7pt;height:238.5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This will open a new window</w:t>
      </w:r>
      <w:r>
        <w:rPr>
          <w:lang w:val="en-US"/>
        </w:rPr>
        <w:t xml:space="preserve"> with your terminal</w:t>
      </w:r>
      <w:r>
        <w:rPr>
          <w:lang w:val="en-US"/>
        </w:rPr>
        <w:t xml:space="preserve">. We will name this the </w:t>
      </w:r>
      <w:r>
        <w:rPr>
          <w:b/>
          <w:bCs/>
          <w:lang w:val="en-US"/>
        </w:rPr>
        <w:t xml:space="preserve">T</w:t>
      </w:r>
      <w:r>
        <w:rPr>
          <w:b/>
          <w:bCs/>
          <w:lang w:val="en-US"/>
        </w:rPr>
        <w:t xml:space="preserve">erminal window</w:t>
      </w:r>
      <w:r>
        <w:rPr>
          <w:lang w:val="en-US"/>
        </w:rPr>
        <w:t xml:space="preserve">. You will need to work in both windows during the rest of the workflow, so do not close these.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70605" cy="3000258"/>
                <wp:effectExtent l="0" t="0" r="0" b="0"/>
                <wp:docPr id="4" name="Picture 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660819" cy="3076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281.1pt;height:236.2pt;" stroked="f">
                <v:path textboxrect="0,0,0,0"/>
                <v:imagedata r:id="rId19" o:title=""/>
              </v:shape>
            </w:pict>
          </mc:Fallback>
        </mc:AlternateContent>
      </w:r>
      <w:r>
        <w:rPr>
          <w:lang w:val="en-US"/>
        </w:rPr>
        <w:br w:type="page" w:clear="all"/>
      </w:r>
      <w:r/>
    </w:p>
    <w:p>
      <w:pPr>
        <w:pStyle w:val="881"/>
      </w:pPr>
      <w:r/>
      <w:bookmarkStart w:id="2" w:name="_Toc95207019"/>
      <w:r>
        <w:t xml:space="preserve">First time</w:t>
      </w:r>
      <w:r>
        <w:t xml:space="preserve"> only!</w:t>
      </w:r>
      <w:bookmarkEnd w:id="2"/>
      <w:r/>
      <w:r/>
    </w:p>
    <w:p>
      <w:pPr>
        <w:jc w:val="both"/>
        <w:rPr>
          <w:lang w:val="en-US"/>
        </w:rPr>
      </w:pPr>
      <w:r>
        <w:rPr>
          <w:lang w:val="en-US"/>
        </w:rPr>
        <w:t xml:space="preserve">Only when </w:t>
      </w:r>
      <w:r>
        <w:rPr>
          <w:lang w:val="en-US"/>
        </w:rPr>
        <w:t xml:space="preserve">you started your </w:t>
      </w:r>
      <w:r>
        <w:rPr>
          <w:lang w:val="en-US"/>
        </w:rPr>
        <w:t xml:space="preserve">session for </w:t>
      </w:r>
      <w:r>
        <w:rPr>
          <w:lang w:val="en-US"/>
        </w:rPr>
        <w:t xml:space="preserve">the first time</w:t>
      </w:r>
      <w:r>
        <w:rPr>
          <w:lang w:val="en-US"/>
        </w:rPr>
        <w:t xml:space="preserve">, you need to copy the </w:t>
      </w:r>
      <w:r>
        <w:rPr>
          <w:lang w:val="en-US"/>
        </w:rPr>
        <w:t xml:space="preserve">juno</w:t>
      </w:r>
      <w:r>
        <w:rPr>
          <w:lang w:val="en-US"/>
        </w:rPr>
        <w:t xml:space="preserve"> project to your personal session</w:t>
      </w:r>
      <w:r>
        <w:rPr>
          <w:lang w:val="en-US"/>
        </w:rPr>
        <w:t xml:space="preserve">. Anything that you change here is only for you and will not affect other users.</w:t>
      </w:r>
      <w:r>
        <w:rPr>
          <w:lang w:val="en-US"/>
        </w:rPr>
        <w:t xml:space="preserve"> After you close your session and start again from</w:t>
      </w:r>
      <w:r>
        <w:rPr>
          <w:lang w:val="en-US"/>
        </w:rPr>
        <w:t xml:space="preserve"> </w:t>
      </w:r>
      <w:r>
        <w:rPr>
          <w:lang w:val="en-US"/>
        </w:rPr>
        <w:t xml:space="preserve">‘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_Ref83300881 \h </w:instrText>
      </w:r>
      <w:r>
        <w:rPr>
          <w:lang w:val="en-US"/>
        </w:rPr>
        <w:instrText xml:space="preserve"> \* MERGEFORMAT </w:instrText>
      </w:r>
      <w:r>
        <w:rPr>
          <w:lang w:val="en-US"/>
        </w:rPr>
        <w:fldChar w:fldCharType="separate"/>
      </w:r>
      <w:r>
        <w:t xml:space="preserve">Start up your Juno environment</w:t>
      </w:r>
      <w:r>
        <w:rPr>
          <w:lang w:val="en-US"/>
        </w:rPr>
        <w:fldChar w:fldCharType="end"/>
      </w:r>
      <w:r>
        <w:rPr>
          <w:lang w:val="en-US"/>
        </w:rPr>
        <w:t xml:space="preserve">’ you do not need to repeat the steps below.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To copy the </w:t>
      </w:r>
      <w:r>
        <w:rPr>
          <w:lang w:val="en-US"/>
        </w:rPr>
        <w:t xml:space="preserve">juno</w:t>
      </w:r>
      <w:r>
        <w:rPr>
          <w:lang w:val="en-US"/>
        </w:rPr>
        <w:t xml:space="preserve"> folder</w:t>
      </w:r>
      <w:r>
        <w:rPr>
          <w:lang w:val="en-US"/>
        </w:rPr>
        <w:t xml:space="preserve">, go to </w:t>
      </w:r>
      <w:r>
        <w:rPr>
          <w:lang w:val="en-US"/>
        </w:rPr>
        <w:t xml:space="preserve">the</w:t>
      </w:r>
      <w:r>
        <w:t xml:space="preserve"> </w:t>
      </w:r>
      <w:r>
        <w:rPr>
          <w:b/>
          <w:bCs/>
          <w:lang w:val="en-US"/>
        </w:rPr>
        <w:t xml:space="preserve">T</w:t>
      </w:r>
      <w:r>
        <w:rPr>
          <w:b/>
          <w:bCs/>
          <w:lang w:val="en-US"/>
        </w:rPr>
        <w:t xml:space="preserve">erminal window</w:t>
      </w:r>
      <w:r>
        <w:t xml:space="preserve"> </w:t>
      </w:r>
      <w:r>
        <w:rPr>
          <w:lang w:val="en-US"/>
        </w:rPr>
        <w:t xml:space="preserve">and </w:t>
      </w:r>
      <w:r>
        <w:t xml:space="preserve">run</w:t>
      </w:r>
      <w:r>
        <w:rPr>
          <w:lang w:val="en-US"/>
        </w:rPr>
        <w:t xml:space="preserve"> the following command</w:t>
      </w:r>
      <w:r/>
    </w:p>
    <w:p>
      <w:pPr>
        <w:ind w:firstLine="720"/>
        <w:jc w:val="both"/>
        <w:rPr>
          <w:color w:val="FF0000"/>
        </w:rPr>
      </w:pPr>
      <w:r>
        <w:rPr>
          <w:color w:val="FF0000"/>
        </w:rPr>
      </w:r>
      <w:r>
        <w:rPr>
          <w:highlight w:val="lightGray"/>
          <w:lang w:val="en-US"/>
        </w:rPr>
        <w:t xml:space="preserve">&gt;&gt; </w:t>
      </w:r>
      <w:r>
        <w:rPr>
          <w:highlight w:val="lightGray"/>
        </w:rPr>
        <w:t xml:space="preserve">git clone https://gitlab.esrf.fr/loic.huder/juno</w:t>
      </w:r>
      <w:r>
        <w:rPr>
          <w:color w:val="FF0000"/>
        </w:rPr>
      </w:r>
      <w:r/>
    </w:p>
    <w:p>
      <w:pPr>
        <w:jc w:val="both"/>
        <w:rPr>
          <w:lang w:val="en-US"/>
        </w:rPr>
      </w:pPr>
      <w:r>
        <w:t xml:space="preserve">This</w:t>
      </w:r>
      <w:r>
        <w:rPr>
          <w:lang w:val="en-US"/>
        </w:rPr>
        <w:t xml:space="preserve"> will</w:t>
      </w:r>
      <w:r>
        <w:t xml:space="preserve"> </w:t>
      </w:r>
      <w:r>
        <w:rPr>
          <w:lang w:val="en-US"/>
        </w:rPr>
        <w:t xml:space="preserve">c</w:t>
      </w:r>
      <w:r>
        <w:t xml:space="preserve">reat</w:t>
      </w:r>
      <w:r>
        <w:rPr>
          <w:lang w:val="en-US"/>
        </w:rPr>
        <w:t xml:space="preserve">e</w:t>
      </w:r>
      <w:r>
        <w:t xml:space="preserve"> a </w:t>
      </w:r>
      <w:r>
        <w:t xml:space="preserve">juno</w:t>
      </w:r>
      <w:r>
        <w:t xml:space="preserve"> folder containing the notebooks and all the project files.</w:t>
      </w:r>
      <w:r>
        <w:rPr>
          <w:lang w:val="en-US"/>
        </w:rPr>
        <w:t xml:space="preserve"> </w:t>
      </w:r>
      <w:r>
        <w:rPr>
          <w:lang w:val="en-US"/>
        </w:rPr>
        <w:t xml:space="preserve">In your </w:t>
      </w:r>
      <w:r>
        <w:rPr>
          <w:b/>
          <w:bCs/>
          <w:lang w:val="en-US"/>
        </w:rPr>
        <w:t xml:space="preserve">P</w:t>
      </w:r>
      <w:r>
        <w:rPr>
          <w:b/>
          <w:bCs/>
          <w:lang w:val="en-US"/>
        </w:rPr>
        <w:t xml:space="preserve">roject window</w:t>
      </w:r>
      <w:r>
        <w:rPr>
          <w:lang w:val="en-US"/>
        </w:rPr>
        <w:t xml:space="preserve"> a new folder </w:t>
      </w:r>
      <w:r>
        <w:rPr>
          <w:i/>
          <w:iCs/>
          <w:lang w:val="en-US"/>
        </w:rPr>
        <w:t xml:space="preserve">juno</w:t>
      </w:r>
      <w:r>
        <w:rPr>
          <w:lang w:val="en-US"/>
        </w:rPr>
        <w:t xml:space="preserve"> should have been created.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2455200"/>
                <wp:effectExtent l="0" t="0" r="0" b="2540"/>
                <wp:docPr id="5" name="Picture 1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400000" cy="2455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25.2pt;height:193.3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If you click on the </w:t>
      </w:r>
      <w:r>
        <w:rPr>
          <w:i/>
          <w:iCs/>
          <w:lang w:val="en-US"/>
        </w:rPr>
        <w:t xml:space="preserve">juno</w:t>
      </w:r>
      <w:r>
        <w:rPr>
          <w:lang w:val="en-US"/>
        </w:rPr>
        <w:t xml:space="preserve"> folder</w:t>
      </w:r>
      <w:r>
        <w:rPr>
          <w:lang w:val="en-US"/>
        </w:rPr>
        <w:t xml:space="preserve"> in your </w:t>
      </w:r>
      <w:r>
        <w:rPr>
          <w:b/>
          <w:bCs/>
          <w:lang w:val="en-US"/>
        </w:rPr>
        <w:t xml:space="preserve">P</w:t>
      </w:r>
      <w:r>
        <w:rPr>
          <w:b/>
          <w:bCs/>
          <w:lang w:val="en-US"/>
        </w:rPr>
        <w:t xml:space="preserve">roject window</w:t>
      </w:r>
      <w:r>
        <w:rPr>
          <w:lang w:val="en-US"/>
        </w:rPr>
        <w:t xml:space="preserve">, </w:t>
      </w:r>
      <w:r>
        <w:rPr>
          <w:lang w:val="en-US"/>
        </w:rPr>
        <w:t xml:space="preserve">you will be able to see all the project files.</w:t>
      </w:r>
      <w:r/>
    </w:p>
    <w:p>
      <w:pPr>
        <w:jc w:val="center"/>
      </w:pPr>
      <w:r>
        <w:t xml:space="preserve">it</w:t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3209407"/>
                <wp:effectExtent l="0" t="0" r="0" b="0"/>
                <wp:docPr id="6" name="Picture 2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400000" cy="32094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25.2pt;height:252.7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881"/>
      </w:pPr>
      <w:r/>
      <w:bookmarkStart w:id="3" w:name="_Toc95207020"/>
      <w:r>
        <w:t xml:space="preserve">Upload/Create</w:t>
      </w:r>
      <w:r>
        <w:t xml:space="preserve"> </w:t>
      </w:r>
      <w:r>
        <w:rPr>
          <w:i/>
          <w:iCs/>
        </w:rPr>
        <w:t xml:space="preserve">run_config.yml</w:t>
      </w:r>
      <w:r>
        <w:t xml:space="preserve"> file</w:t>
      </w:r>
      <w:bookmarkEnd w:id="3"/>
      <w:r/>
      <w:r/>
    </w:p>
    <w:p>
      <w:pPr>
        <w:rPr>
          <w:lang w:val="en-US"/>
        </w:rPr>
      </w:pPr>
      <w:r>
        <w:rPr>
          <w:lang w:val="en-US"/>
        </w:rPr>
        <w:t xml:space="preserve">The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file contains several parameters for the data integration and will be needed in the next steps. In this step you will learn how to upload an existing file to your </w:t>
      </w:r>
      <w:r>
        <w:rPr>
          <w:lang w:val="en-US"/>
        </w:rPr>
        <w:t xml:space="preserve">juno</w:t>
      </w:r>
      <w:r>
        <w:rPr>
          <w:lang w:val="en-US"/>
        </w:rPr>
        <w:t xml:space="preserve"> folder (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_Ref85457732 \r \h </w:instrText>
      </w:r>
      <w:r>
        <w:rPr>
          <w:lang w:val="en-US"/>
        </w:rPr>
        <w:fldChar w:fldCharType="separate"/>
      </w:r>
      <w:r>
        <w:rPr>
          <w:lang w:val="en-US"/>
        </w:rPr>
        <w:t xml:space="preserve">3.1</w:t>
      </w:r>
      <w:r>
        <w:rPr>
          <w:lang w:val="en-US"/>
        </w:rPr>
        <w:fldChar w:fldCharType="end"/>
      </w:r>
      <w:r>
        <w:rPr>
          <w:lang w:val="en-US"/>
        </w:rPr>
        <w:t xml:space="preserve">) or how to create a new config file (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_Ref85457740 \r \h </w:instrText>
      </w:r>
      <w:r>
        <w:rPr>
          <w:lang w:val="en-US"/>
        </w:rPr>
        <w:fldChar w:fldCharType="separate"/>
      </w:r>
      <w:r>
        <w:rPr>
          <w:lang w:val="en-US"/>
        </w:rPr>
        <w:t xml:space="preserve">3.2</w:t>
      </w:r>
      <w:r>
        <w:rPr>
          <w:lang w:val="en-US"/>
        </w:rPr>
        <w:fldChar w:fldCharType="end"/>
      </w:r>
      <w:r>
        <w:rPr>
          <w:lang w:val="en-US"/>
        </w:rPr>
        <w:t xml:space="preserve">).</w:t>
      </w:r>
      <w:r/>
    </w:p>
    <w:p>
      <w:pPr>
        <w:pStyle w:val="882"/>
      </w:pPr>
      <w:r/>
      <w:bookmarkStart w:id="4" w:name="_Ref85457732"/>
      <w:r/>
      <w:bookmarkStart w:id="5" w:name="_Ref85467511"/>
      <w:r/>
      <w:bookmarkStart w:id="6" w:name="_Toc95207021"/>
      <w:r>
        <w:t xml:space="preserve">Upload</w:t>
      </w:r>
      <w:bookmarkEnd w:id="4"/>
      <w:r>
        <w:t xml:space="preserve"> a </w:t>
      </w:r>
      <w:r>
        <w:rPr>
          <w:i/>
          <w:iCs/>
        </w:rPr>
        <w:t xml:space="preserve">run_config.yml</w:t>
      </w:r>
      <w:r>
        <w:t xml:space="preserve"> file</w:t>
      </w:r>
      <w:bookmarkEnd w:id="5"/>
      <w:r/>
      <w:bookmarkEnd w:id="6"/>
      <w:r/>
      <w:r/>
    </w:p>
    <w:p>
      <w:pPr>
        <w:jc w:val="both"/>
        <w:rPr>
          <w:lang w:val="en-US"/>
        </w:rPr>
      </w:pPr>
      <w:r>
        <w:rPr>
          <w:lang w:val="en-US"/>
        </w:rPr>
        <w:t xml:space="preserve">If you have received a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file (from the RSs) that is specific for your beamtime, you can upload it to your </w:t>
      </w:r>
      <w:r>
        <w:rPr>
          <w:lang w:val="en-US"/>
        </w:rPr>
        <w:t xml:space="preserve">juno</w:t>
      </w:r>
      <w:r>
        <w:rPr>
          <w:lang w:val="en-US"/>
        </w:rPr>
        <w:t xml:space="preserve"> folder through the </w:t>
      </w:r>
      <w:r>
        <w:rPr>
          <w:b/>
          <w:bCs/>
          <w:lang w:val="en-US"/>
        </w:rPr>
        <w:t xml:space="preserve">Project window</w:t>
      </w:r>
      <w:r>
        <w:rPr>
          <w:lang w:val="en-US"/>
        </w:rPr>
        <w:t xml:space="preserve">.</w:t>
      </w:r>
      <w:r>
        <w:rPr>
          <w:lang w:val="en-US"/>
        </w:rPr>
        <w:t xml:space="preserve"> You can then use this config file for section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_Ref85467083 \r \h  \* MERGEFORMAT </w:instrText>
      </w:r>
      <w:r>
        <w:rPr>
          <w:lang w:val="en-US"/>
        </w:rPr>
        <w:fldChar w:fldCharType="separate"/>
      </w:r>
      <w:r>
        <w:rPr>
          <w:lang w:val="en-US"/>
        </w:rPr>
        <w:t xml:space="preserve">4</w:t>
      </w:r>
      <w:r>
        <w:rPr>
          <w:lang w:val="en-US"/>
        </w:rPr>
        <w:fldChar w:fldCharType="end"/>
      </w:r>
      <w:r>
        <w:rPr>
          <w:lang w:val="en-US"/>
        </w:rPr>
        <w:t xml:space="preserve"> in this workflow.</w:t>
      </w:r>
      <w:r>
        <w:rPr>
          <w:lang w:val="en-US"/>
        </w:rPr>
        <w:t xml:space="preserve"> Typically </w:t>
      </w:r>
      <w:r>
        <w:rPr>
          <w:lang w:val="en-US"/>
        </w:rPr>
        <w:t xml:space="preserve">a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file will have been created </w:t>
      </w:r>
      <w:r>
        <w:rPr>
          <w:lang w:val="en-US"/>
        </w:rPr>
        <w:t xml:space="preserve">during the experiment </w:t>
      </w:r>
      <w:r>
        <w:rPr>
          <w:lang w:val="en-US"/>
        </w:rPr>
        <w:t xml:space="preserve">in the </w:t>
      </w:r>
      <w:r>
        <w:rPr>
          <w:lang w:val="en-US"/>
        </w:rPr>
        <w:t xml:space="preserve">XXPROCESS_jupyter</w:t>
      </w:r>
      <w:r>
        <w:rPr>
          <w:lang w:val="en-US"/>
        </w:rPr>
        <w:t xml:space="preserve"> folder (/data/visitor/hg172/id13/</w:t>
      </w:r>
      <w:r>
        <w:rPr>
          <w:lang w:val="en-US"/>
        </w:rPr>
        <w:t xml:space="preserve">XXPROCESS_jupyter</w:t>
      </w:r>
      <w:r>
        <w:rPr>
          <w:lang w:val="en-US"/>
        </w:rPr>
        <w:t xml:space="preserve">)</w:t>
      </w:r>
      <w:r>
        <w:rPr>
          <w:lang w:val="en-US"/>
        </w:rPr>
        <w:t xml:space="preserve"> and will have been uploaded to the Heritage BAG cloud space</w:t>
      </w:r>
      <w:r>
        <w:rPr>
          <w:lang w:val="en-US"/>
        </w:rPr>
        <w:t xml:space="preserve">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</w:t>
      </w:r>
      <w:r>
        <w:rPr>
          <w:b/>
          <w:bCs/>
          <w:lang w:val="en-US"/>
        </w:rPr>
        <w:t xml:space="preserve">Project window</w:t>
      </w:r>
      <w:r>
        <w:rPr>
          <w:lang w:val="en-US"/>
        </w:rPr>
        <w:t xml:space="preserve">, click on Upload</w:t>
      </w:r>
      <w:r>
        <w:rPr>
          <w:lang w:val="en-US"/>
        </w:rPr>
        <w:t xml:space="preserve"> and select the config file in the pop-up window.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99405" cy="2066925"/>
                <wp:effectExtent l="0" t="0" r="0" b="9525"/>
                <wp:docPr id="7" name="Picture 1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rcRect l="0" t="0" r="0" b="36691"/>
                        <a:stretch/>
                      </pic:blipFill>
                      <pic:spPr bwMode="auto">
                        <a:xfrm>
                          <a:off x="0" y="0"/>
                          <a:ext cx="5400000" cy="2067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25.1pt;height:162.8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example below, the </w:t>
      </w:r>
      <w:r>
        <w:rPr>
          <w:i/>
          <w:iCs/>
          <w:lang w:val="en-US"/>
        </w:rPr>
        <w:t xml:space="preserve">run_config_test.yml</w:t>
      </w:r>
      <w:r>
        <w:rPr>
          <w:lang w:val="en-US"/>
        </w:rPr>
        <w:t xml:space="preserve"> was selected in the pop-up window. Check to make sure that you selected the correct file and press the new blue Upload button. The new config file should now have been added to your </w:t>
      </w:r>
      <w:r>
        <w:rPr>
          <w:lang w:val="en-US"/>
        </w:rPr>
        <w:t xml:space="preserve">juno</w:t>
      </w:r>
      <w:r>
        <w:rPr>
          <w:lang w:val="en-US"/>
        </w:rPr>
        <w:t xml:space="preserve"> folder.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99405" cy="2238375"/>
                <wp:effectExtent l="0" t="0" r="0" b="9525"/>
                <wp:docPr id="8" name="Picture 1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rcRect l="0" t="0" r="0" b="34473"/>
                        <a:stretch/>
                      </pic:blipFill>
                      <pic:spPr bwMode="auto">
                        <a:xfrm>
                          <a:off x="0" y="0"/>
                          <a:ext cx="5400000" cy="2238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25.1pt;height:176.2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rPr>
          <w:lang w:val="en-US"/>
        </w:rPr>
      </w:pPr>
      <w:r>
        <w:rPr>
          <w:lang w:val="en-US"/>
        </w:rPr>
        <w:br w:type="page" w:clear="all"/>
      </w:r>
      <w:r/>
    </w:p>
    <w:p>
      <w:pPr>
        <w:pStyle w:val="882"/>
      </w:pPr>
      <w:r/>
      <w:bookmarkStart w:id="7" w:name="_Ref85457740"/>
      <w:r/>
      <w:bookmarkStart w:id="8" w:name="_Ref85467504"/>
      <w:r/>
      <w:bookmarkStart w:id="9" w:name="_Toc95207022"/>
      <w:r>
        <w:t xml:space="preserve">Create</w:t>
      </w:r>
      <w:bookmarkEnd w:id="7"/>
      <w:r>
        <w:t xml:space="preserve"> a new </w:t>
      </w:r>
      <w:r>
        <w:rPr>
          <w:i/>
          <w:iCs/>
        </w:rPr>
        <w:t xml:space="preserve">run_config.yml</w:t>
      </w:r>
      <w:r>
        <w:t xml:space="preserve"> file</w:t>
      </w:r>
      <w:bookmarkEnd w:id="8"/>
      <w:r/>
      <w:bookmarkEnd w:id="9"/>
      <w:r/>
      <w:r/>
    </w:p>
    <w:p>
      <w:pPr>
        <w:jc w:val="both"/>
        <w:rPr>
          <w:lang w:val="en-US"/>
        </w:rPr>
      </w:pPr>
      <w:r>
        <w:rPr>
          <w:lang w:val="en-US"/>
        </w:rPr>
        <w:t xml:space="preserve">The easiest way to create th</w:t>
      </w:r>
      <w:r>
        <w:rPr>
          <w:lang w:val="en-US"/>
        </w:rPr>
        <w:t xml:space="preserve">e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file is by copying an existing</w:t>
      </w:r>
      <w:r>
        <w:rPr>
          <w:lang w:val="en-US"/>
        </w:rPr>
        <w:t xml:space="preserve">/old</w:t>
      </w:r>
      <w:r>
        <w:rPr>
          <w:lang w:val="en-US"/>
        </w:rPr>
        <w:t xml:space="preserve">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file and renaming it. In this example, the existing file </w:t>
      </w:r>
      <w:r>
        <w:rPr>
          <w:i/>
          <w:iCs/>
          <w:lang w:val="en-US"/>
        </w:rPr>
        <w:t xml:space="preserve">example_run_config.yml</w:t>
      </w:r>
      <w:r>
        <w:rPr>
          <w:lang w:val="en-US"/>
        </w:rPr>
        <w:t xml:space="preserve"> </w:t>
      </w:r>
      <w:r>
        <w:rPr>
          <w:lang w:val="en-US"/>
        </w:rPr>
        <w:t xml:space="preserve">will be copied and </w:t>
      </w:r>
      <w:r>
        <w:rPr>
          <w:lang w:val="en-US"/>
        </w:rPr>
        <w:t xml:space="preserve">the copy</w:t>
      </w:r>
      <w:r>
        <w:rPr>
          <w:lang w:val="en-US"/>
        </w:rPr>
        <w:t xml:space="preserve"> </w:t>
      </w:r>
      <w:r>
        <w:rPr>
          <w:lang w:val="en-US"/>
        </w:rPr>
        <w:t xml:space="preserve">will be renamed to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. </w:t>
      </w:r>
      <w:r>
        <w:rPr>
          <w:lang w:val="en-US"/>
        </w:rPr>
        <w:t xml:space="preserve">There are two ways to copy and rename this file.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You can do this in the </w:t>
      </w:r>
      <w:r>
        <w:rPr>
          <w:b/>
          <w:bCs/>
          <w:lang w:val="en-US"/>
        </w:rPr>
        <w:t xml:space="preserve">Project window</w:t>
      </w:r>
      <w:r>
        <w:rPr>
          <w:lang w:val="en-US"/>
        </w:rPr>
        <w:t xml:space="preserve">. </w:t>
      </w:r>
      <w:r>
        <w:rPr>
          <w:lang w:val="en-US"/>
        </w:rPr>
        <w:t xml:space="preserve">In the </w:t>
      </w:r>
      <w:r>
        <w:rPr>
          <w:b/>
          <w:bCs/>
          <w:lang w:val="en-US"/>
        </w:rPr>
        <w:t xml:space="preserve">Project window</w:t>
      </w:r>
      <w:r>
        <w:rPr>
          <w:lang w:val="en-US"/>
        </w:rPr>
        <w:t xml:space="preserve">, click on the checkbox in front of </w:t>
      </w:r>
      <w:r>
        <w:rPr>
          <w:i/>
          <w:iCs/>
          <w:lang w:val="en-US"/>
        </w:rPr>
        <w:t xml:space="preserve">example_run_config.yml</w:t>
      </w:r>
      <w:r>
        <w:rPr>
          <w:lang w:val="en-US"/>
        </w:rPr>
        <w:t xml:space="preserve"> and press duplicate. This will open a pop-up window that will ask you to confirm. The filename of the copied file will be the same as the original to which “-Copy1” has been appended.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3344400"/>
                <wp:effectExtent l="0" t="0" r="0" b="8890"/>
                <wp:docPr id="9" name="Picture 1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400000" cy="3344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25.2pt;height:263.3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After this, click on the checkbox in front of the copied file and press rename. This will open a new pop-up window where you can give the new filename. It might be a good practice to include the experiment number to this filename (e.g., </w:t>
      </w:r>
      <w:r>
        <w:rPr>
          <w:i/>
          <w:iCs/>
          <w:lang w:val="en-US"/>
        </w:rPr>
        <w:t xml:space="preserve">run_config_HG159.yml</w:t>
      </w:r>
      <w:r>
        <w:rPr>
          <w:lang w:val="en-US"/>
        </w:rPr>
        <w:t xml:space="preserve">) </w:t>
      </w:r>
      <w:r>
        <w:rPr>
          <w:lang w:val="en-US"/>
        </w:rPr>
        <w:t xml:space="preserve">since</w:t>
      </w:r>
      <w:r>
        <w:rPr>
          <w:lang w:val="en-US"/>
        </w:rPr>
        <w:t xml:space="preserve"> more </w:t>
      </w:r>
      <w:r>
        <w:rPr>
          <w:lang w:val="en-US"/>
        </w:rPr>
        <w:t xml:space="preserve">run_config</w:t>
      </w:r>
      <w:r>
        <w:rPr>
          <w:lang w:val="en-US"/>
        </w:rPr>
        <w:t xml:space="preserve"> files will start to appear as more experiments pass.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3499200"/>
                <wp:effectExtent l="0" t="0" r="0" b="6350"/>
                <wp:docPr id="10" name="Picture 3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400000" cy="3499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25.2pt;height:275.5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Alternatively, y</w:t>
      </w:r>
      <w:r>
        <w:rPr>
          <w:lang w:val="en-US"/>
        </w:rPr>
        <w:t xml:space="preserve">ou can </w:t>
      </w:r>
      <w:r>
        <w:rPr>
          <w:lang w:val="en-US"/>
        </w:rPr>
        <w:t xml:space="preserve">c</w:t>
      </w:r>
      <w:r>
        <w:rPr>
          <w:lang w:val="en-US"/>
        </w:rPr>
        <w:t xml:space="preserve">opy </w:t>
      </w:r>
      <w:r>
        <w:rPr>
          <w:lang w:val="en-US"/>
        </w:rPr>
        <w:t xml:space="preserve">and rename </w:t>
      </w:r>
      <w:r>
        <w:rPr>
          <w:i/>
          <w:iCs/>
          <w:lang w:val="en-US"/>
        </w:rPr>
        <w:t xml:space="preserve">example_run_config.yml</w:t>
      </w:r>
      <w:r>
        <w:rPr>
          <w:lang w:val="en-US"/>
        </w:rPr>
        <w:t xml:space="preserve"> </w:t>
      </w:r>
      <w:r>
        <w:rPr>
          <w:lang w:val="en-US"/>
        </w:rPr>
        <w:t xml:space="preserve">in the </w:t>
      </w:r>
      <w:r>
        <w:rPr>
          <w:b/>
          <w:bCs/>
          <w:lang w:val="en-US"/>
        </w:rPr>
        <w:t xml:space="preserve">T</w:t>
      </w:r>
      <w:r>
        <w:rPr>
          <w:b/>
          <w:bCs/>
          <w:lang w:val="en-US"/>
        </w:rPr>
        <w:t xml:space="preserve">erminal window</w:t>
      </w:r>
      <w:r>
        <w:rPr>
          <w:lang w:val="en-US"/>
        </w:rPr>
        <w:t xml:space="preserve"> that you opened earlier.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</w:t>
      </w:r>
      <w:r>
        <w:rPr>
          <w:b/>
          <w:bCs/>
          <w:lang w:val="en-US"/>
        </w:rPr>
        <w:t xml:space="preserve">Terminal window</w:t>
      </w:r>
      <w:r>
        <w:rPr>
          <w:lang w:val="en-US"/>
        </w:rPr>
        <w:t xml:space="preserve">, f</w:t>
      </w:r>
      <w:r>
        <w:rPr>
          <w:lang w:val="en-US"/>
        </w:rPr>
        <w:t xml:space="preserve">irst go to the </w:t>
      </w:r>
      <w:r>
        <w:rPr>
          <w:i/>
          <w:iCs/>
          <w:lang w:val="en-US"/>
        </w:rPr>
        <w:t xml:space="preserve">juno</w:t>
      </w:r>
      <w:r>
        <w:rPr>
          <w:lang w:val="en-US"/>
        </w:rPr>
        <w:t xml:space="preserve"> folder</w:t>
      </w:r>
      <w:r/>
    </w:p>
    <w:p>
      <w:pPr>
        <w:ind w:left="360"/>
        <w:jc w:val="both"/>
        <w:rPr>
          <w:lang w:val="en-US"/>
        </w:rPr>
      </w:pPr>
      <w:r>
        <w:rPr>
          <w:highlight w:val="lightGray"/>
          <w:lang w:val="en-US"/>
        </w:rPr>
        <w:t xml:space="preserve">&gt;&gt; cd </w:t>
      </w:r>
      <w:r>
        <w:rPr>
          <w:highlight w:val="lightGray"/>
          <w:lang w:val="en-US"/>
        </w:rPr>
        <w:t xml:space="preserve">juno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Second</w:t>
      </w:r>
      <w:r>
        <w:rPr>
          <w:lang w:val="en-US"/>
        </w:rPr>
        <w:t xml:space="preserve">,</w:t>
      </w:r>
      <w:r>
        <w:rPr>
          <w:lang w:val="en-US"/>
        </w:rPr>
        <w:t xml:space="preserve"> copy and rename the file</w:t>
      </w:r>
      <w:r>
        <w:rPr>
          <w:lang w:val="en-US"/>
        </w:rPr>
        <w:t xml:space="preserve"> </w:t>
      </w:r>
      <w:r>
        <w:rPr>
          <w:i/>
          <w:iCs/>
          <w:lang w:val="en-US"/>
        </w:rPr>
        <w:t xml:space="preserve">example_run_config.yml</w:t>
      </w:r>
      <w:r/>
    </w:p>
    <w:p>
      <w:pPr>
        <w:ind w:firstLine="360"/>
        <w:jc w:val="both"/>
        <w:rPr>
          <w:lang w:val="en-US"/>
        </w:rPr>
      </w:pPr>
      <w:r>
        <w:rPr>
          <w:highlight w:val="lightGray"/>
          <w:lang w:val="en-US"/>
        </w:rPr>
        <w:t xml:space="preserve">&gt;&gt; </w:t>
      </w:r>
      <w:r>
        <w:rPr>
          <w:highlight w:val="lightGray"/>
          <w:lang w:val="en-US"/>
        </w:rPr>
        <w:t xml:space="preserve">cp </w:t>
      </w:r>
      <w:r>
        <w:rPr>
          <w:highlight w:val="lightGray"/>
          <w:lang w:val="en-US"/>
        </w:rPr>
        <w:t xml:space="preserve">example_run_config.yml</w:t>
      </w:r>
      <w:r>
        <w:rPr>
          <w:highlight w:val="lightGray"/>
          <w:lang w:val="en-US"/>
        </w:rPr>
        <w:t xml:space="preserve"> ./</w:t>
      </w:r>
      <w:r>
        <w:rPr>
          <w:highlight w:val="lightGray"/>
          <w:lang w:val="en-US"/>
        </w:rPr>
        <w:t xml:space="preserve">run_config.yml</w: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Congratulations! </w:t>
      </w:r>
      <w:r>
        <w:rPr>
          <w:lang w:val="en-US"/>
        </w:rPr>
        <w:t xml:space="preserve">Your </w:t>
      </w:r>
      <w:r>
        <w:rPr>
          <w:lang w:val="en-US"/>
        </w:rPr>
        <w:t xml:space="preserve">J</w:t>
      </w:r>
      <w:r>
        <w:rPr>
          <w:lang w:val="en-US"/>
        </w:rPr>
        <w:t xml:space="preserve">uno environment and project</w:t>
      </w:r>
      <w:r>
        <w:rPr>
          <w:lang w:val="en-US"/>
        </w:rPr>
        <w:t xml:space="preserve"> has been set up</w:t>
      </w:r>
      <w:r>
        <w:rPr>
          <w:lang w:val="en-US"/>
        </w:rPr>
        <w:t xml:space="preserve"> and you can start the next steps in the data integration workflow!</w:t>
      </w:r>
      <w:r/>
    </w:p>
    <w:p>
      <w:pPr>
        <w:rPr>
          <w:lang w:val="en-US"/>
        </w:rPr>
      </w:pPr>
      <w:r>
        <w:rPr>
          <w:lang w:val="en-US"/>
        </w:rPr>
        <w:br w:type="page" w:clear="all"/>
      </w:r>
      <w:r/>
    </w:p>
    <w:p>
      <w:pPr>
        <w:pStyle w:val="881"/>
      </w:pPr>
      <w:r/>
      <w:bookmarkStart w:id="10" w:name="_Ref83740629"/>
      <w:r/>
      <w:bookmarkStart w:id="11" w:name="_Ref85467083"/>
      <w:r/>
      <w:bookmarkStart w:id="12" w:name="_Toc95207023"/>
      <w:r>
        <w:t xml:space="preserve">Set parameters</w:t>
      </w:r>
      <w:r>
        <w:t xml:space="preserve"> in </w:t>
      </w:r>
      <w:r>
        <w:rPr>
          <w:i/>
          <w:iCs/>
        </w:rPr>
        <w:t xml:space="preserve">run_config.yml</w:t>
      </w:r>
      <w:bookmarkEnd w:id="10"/>
      <w:r/>
      <w:bookmarkEnd w:id="11"/>
      <w:r/>
      <w:bookmarkEnd w:id="12"/>
      <w:r/>
      <w:r/>
    </w:p>
    <w:p>
      <w:pPr>
        <w:jc w:val="both"/>
        <w:rPr>
          <w:lang w:val="en-US"/>
        </w:rPr>
      </w:pPr>
      <w:r>
        <w:rPr>
          <w:lang w:val="en-US"/>
        </w:rPr>
        <w:t xml:space="preserve">In </w:t>
      </w:r>
      <w:r>
        <w:rPr>
          <w:lang w:val="en-US"/>
        </w:rPr>
        <w:t xml:space="preserve">the file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you need to set several parameters to perform the integration</w:t>
      </w:r>
      <w:r>
        <w:rPr>
          <w:lang w:val="en-US"/>
        </w:rPr>
        <w:t xml:space="preserve">. You </w:t>
      </w:r>
      <w:r>
        <w:rPr>
          <w:lang w:val="en-US"/>
        </w:rPr>
        <w:t xml:space="preserve">mainly </w:t>
      </w:r>
      <w:r>
        <w:rPr>
          <w:lang w:val="en-US"/>
        </w:rPr>
        <w:t xml:space="preserve">need to specify the folders that contain the data and the folders to which the data needs to be saved as well as the dataset that you want to process.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your </w:t>
      </w:r>
      <w:r>
        <w:rPr>
          <w:b/>
          <w:bCs/>
          <w:lang w:val="en-US"/>
        </w:rPr>
        <w:t xml:space="preserve">P</w:t>
      </w:r>
      <w:r>
        <w:rPr>
          <w:b/>
          <w:bCs/>
          <w:lang w:val="en-US"/>
        </w:rPr>
        <w:t xml:space="preserve">roject </w:t>
      </w:r>
      <w:r>
        <w:rPr>
          <w:b/>
          <w:bCs/>
          <w:lang w:val="en-US"/>
        </w:rPr>
        <w:t xml:space="preserve">window</w:t>
      </w:r>
      <w:r>
        <w:rPr>
          <w:lang w:val="en-US"/>
        </w:rPr>
        <w:t xml:space="preserve">, click on the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file</w:t>
      </w:r>
      <w:r>
        <w:rPr>
          <w:lang w:val="en-US"/>
        </w:rPr>
        <w:t xml:space="preserve"> that you uploaded (section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_Ref85467511 \r \h </w:instrText>
      </w:r>
      <w:r>
        <w:rPr>
          <w:lang w:val="en-US"/>
        </w:rPr>
        <w:fldChar w:fldCharType="separate"/>
      </w:r>
      <w:r>
        <w:rPr>
          <w:lang w:val="en-US"/>
        </w:rPr>
        <w:t xml:space="preserve">3.1</w:t>
      </w:r>
      <w:r>
        <w:rPr>
          <w:lang w:val="en-US"/>
        </w:rPr>
        <w:fldChar w:fldCharType="end"/>
      </w:r>
      <w:r>
        <w:rPr>
          <w:lang w:val="en-US"/>
        </w:rPr>
        <w:t xml:space="preserve">) or created (section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_Ref85467504 \r \h </w:instrText>
      </w:r>
      <w:r>
        <w:rPr>
          <w:lang w:val="en-US"/>
        </w:rPr>
        <w:fldChar w:fldCharType="separate"/>
      </w:r>
      <w:r>
        <w:rPr>
          <w:lang w:val="en-US"/>
        </w:rPr>
        <w:t xml:space="preserve">3.2</w:t>
      </w:r>
      <w:r>
        <w:rPr>
          <w:lang w:val="en-US"/>
        </w:rPr>
        <w:fldChar w:fldCharType="end"/>
      </w:r>
      <w:r>
        <w:rPr>
          <w:lang w:val="en-US"/>
        </w:rPr>
        <w:t xml:space="preserve">) previously</w:t>
      </w:r>
      <w:r>
        <w:rPr>
          <w:lang w:val="en-US"/>
        </w:rPr>
        <w:t xml:space="preserve">. This will open a new window with a color formatted text file that you can edit.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this file</w:t>
      </w:r>
      <w:r>
        <w:rPr>
          <w:lang w:val="en-US"/>
        </w:rPr>
        <w:t xml:space="preserve"> the following color format is used</w:t>
      </w:r>
      <w:r/>
    </w:p>
    <w:p>
      <w:pPr>
        <w:pStyle w:val="890"/>
        <w:numPr>
          <w:ilvl w:val="0"/>
          <w:numId w:val="4"/>
        </w:numPr>
        <w:jc w:val="both"/>
        <w:rPr>
          <w:color w:val="006666"/>
          <w:lang w:val="en-US"/>
        </w:rPr>
      </w:pPr>
      <w:r>
        <w:rPr>
          <w:color w:val="006666"/>
          <w:lang w:val="en-US"/>
        </w:rPr>
        <w:t xml:space="preserve">The </w:t>
      </w:r>
      <w:r>
        <w:rPr>
          <w:color w:val="006666"/>
          <w:lang w:val="en-US"/>
        </w:rPr>
        <w:t xml:space="preserve">text</w:t>
      </w:r>
      <w:r>
        <w:rPr>
          <w:color w:val="006666"/>
          <w:lang w:val="en-US"/>
        </w:rPr>
        <w:t xml:space="preserve"> in green start</w:t>
      </w:r>
      <w:r>
        <w:rPr>
          <w:color w:val="006666"/>
          <w:lang w:val="en-US"/>
        </w:rPr>
        <w:t xml:space="preserve">s</w:t>
      </w:r>
      <w:r>
        <w:rPr>
          <w:color w:val="006666"/>
          <w:lang w:val="en-US"/>
        </w:rPr>
        <w:t xml:space="preserve"> with </w:t>
      </w:r>
      <w:r>
        <w:rPr>
          <w:color w:val="006666"/>
          <w:lang w:val="en-US"/>
        </w:rPr>
        <w:t xml:space="preserve">the symbol </w:t>
      </w:r>
      <w:r>
        <w:rPr>
          <w:color w:val="006666"/>
          <w:lang w:val="en-US"/>
        </w:rPr>
        <w:t xml:space="preserve">#</w:t>
      </w:r>
      <w:r>
        <w:rPr>
          <w:color w:val="006666"/>
          <w:lang w:val="en-US"/>
        </w:rPr>
        <w:t xml:space="preserve">. These </w:t>
      </w:r>
      <w:r>
        <w:rPr>
          <w:color w:val="006666"/>
          <w:lang w:val="en-US"/>
        </w:rPr>
        <w:t xml:space="preserve">are comments that provide you with more information</w:t>
      </w:r>
      <w:r>
        <w:rPr>
          <w:color w:val="006666"/>
          <w:lang w:val="en-US"/>
        </w:rPr>
        <w:t xml:space="preserve"> but do not affect the integration.</w:t>
      </w:r>
      <w:r/>
    </w:p>
    <w:p>
      <w:pPr>
        <w:pStyle w:val="890"/>
        <w:numPr>
          <w:ilvl w:val="0"/>
          <w:numId w:val="4"/>
        </w:numPr>
        <w:jc w:val="both"/>
        <w:rPr>
          <w:color w:val="0070C0"/>
          <w:lang w:val="en-US"/>
        </w:rPr>
      </w:pPr>
      <w:r>
        <w:rPr>
          <w:color w:val="0070C0"/>
          <w:lang w:val="en-US"/>
        </w:rPr>
        <w:t xml:space="preserve">The text in blue are parameters</w:t>
      </w:r>
      <w:r>
        <w:rPr>
          <w:color w:val="0070C0"/>
          <w:lang w:val="en-US"/>
        </w:rPr>
        <w:t xml:space="preserve"> that are </w:t>
      </w:r>
      <w:r>
        <w:rPr>
          <w:color w:val="0070C0"/>
          <w:lang w:val="en-US"/>
        </w:rPr>
        <w:t xml:space="preserve">called</w:t>
      </w:r>
      <w:r>
        <w:rPr>
          <w:color w:val="0070C0"/>
          <w:lang w:val="en-US"/>
        </w:rPr>
        <w:t xml:space="preserve"> </w:t>
      </w:r>
      <w:r>
        <w:rPr>
          <w:color w:val="0070C0"/>
          <w:lang w:val="en-US"/>
        </w:rPr>
        <w:t xml:space="preserve">within</w:t>
      </w:r>
      <w:r>
        <w:rPr>
          <w:color w:val="0070C0"/>
          <w:lang w:val="en-US"/>
        </w:rPr>
        <w:t xml:space="preserve"> </w:t>
      </w:r>
      <w:r>
        <w:rPr>
          <w:color w:val="0070C0"/>
          <w:lang w:val="en-US"/>
        </w:rPr>
        <w:t xml:space="preserve">the notebooks</w:t>
      </w:r>
      <w:r>
        <w:rPr>
          <w:color w:val="0070C0"/>
          <w:lang w:val="en-US"/>
        </w:rPr>
        <w:t xml:space="preserve">. Do not change these</w:t>
      </w:r>
      <w:r>
        <w:rPr>
          <w:color w:val="0070C0"/>
          <w:lang w:val="en-US"/>
        </w:rPr>
        <w:t xml:space="preserve">!</w:t>
      </w:r>
      <w:r/>
    </w:p>
    <w:p>
      <w:pPr>
        <w:pStyle w:val="890"/>
        <w:numPr>
          <w:ilvl w:val="0"/>
          <w:numId w:val="4"/>
        </w:numPr>
        <w:jc w:val="both"/>
        <w:rPr>
          <w:color w:val="C00000"/>
          <w:lang w:val="en-US"/>
        </w:rPr>
      </w:pPr>
      <w:r>
        <w:rPr>
          <w:color w:val="C00000"/>
          <w:lang w:val="en-US"/>
        </w:rPr>
        <w:t xml:space="preserve">The </w:t>
      </w:r>
      <w:r>
        <w:rPr>
          <w:color w:val="C00000"/>
          <w:lang w:val="en-US"/>
        </w:rPr>
        <w:t xml:space="preserve">text</w:t>
      </w:r>
      <w:r>
        <w:rPr>
          <w:color w:val="C00000"/>
          <w:lang w:val="en-US"/>
        </w:rPr>
        <w:t xml:space="preserve"> in </w:t>
      </w:r>
      <w:r>
        <w:rPr>
          <w:color w:val="C00000"/>
          <w:lang w:val="en-US"/>
        </w:rPr>
        <w:t xml:space="preserve">red are strings that you </w:t>
      </w:r>
      <w:r>
        <w:rPr>
          <w:color w:val="C00000"/>
          <w:lang w:val="en-US"/>
        </w:rPr>
        <w:t xml:space="preserve">can</w:t>
      </w:r>
      <w:r>
        <w:rPr>
          <w:color w:val="C00000"/>
          <w:lang w:val="en-US"/>
        </w:rPr>
        <w:t xml:space="preserve"> change.</w:t>
      </w:r>
      <w:r/>
    </w:p>
    <w:p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You only need to change</w:t>
      </w:r>
      <w:r>
        <w:rPr>
          <w:b/>
          <w:bCs/>
          <w:lang w:val="en-US"/>
        </w:rPr>
        <w:t xml:space="preserve"> (some of)</w:t>
      </w:r>
      <w:r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 xml:space="preserve">the text</w:t>
      </w:r>
      <w:r>
        <w:rPr>
          <w:b/>
          <w:bCs/>
          <w:lang w:val="en-US"/>
        </w:rPr>
        <w:t xml:space="preserve"> that </w:t>
      </w:r>
      <w:r>
        <w:rPr>
          <w:b/>
          <w:bCs/>
          <w:lang w:val="en-US"/>
        </w:rPr>
        <w:t xml:space="preserve">is</w:t>
      </w:r>
      <w:r>
        <w:rPr>
          <w:b/>
          <w:bCs/>
          <w:lang w:val="en-US"/>
        </w:rPr>
        <w:t xml:space="preserve"> shown in </w:t>
      </w:r>
      <w:r>
        <w:rPr>
          <w:b/>
          <w:bCs/>
          <w:color w:val="C00000"/>
          <w:lang w:val="en-US"/>
        </w:rPr>
        <w:t xml:space="preserve">red</w:t>
      </w:r>
      <w:r>
        <w:rPr>
          <w:b/>
          <w:bCs/>
          <w:lang w:val="en-US"/>
        </w:rPr>
        <w:t xml:space="preserve">.</w: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The</w:t>
      </w:r>
      <w:r>
        <w:rPr>
          <w:lang w:val="en-US"/>
        </w:rPr>
        <w:t xml:space="preserve"> </w:t>
      </w:r>
      <w:r>
        <w:rPr>
          <w:color w:val="0070C0"/>
          <w:lang w:val="en-US"/>
        </w:rPr>
        <w:t xml:space="preserve">proposal</w:t>
      </w:r>
      <w:r>
        <w:rPr>
          <w:color w:val="0070C0"/>
          <w:lang w:val="en-US"/>
        </w:rPr>
        <w:t xml:space="preserve">_</w:t>
      </w:r>
      <w:r>
        <w:rPr>
          <w:color w:val="0070C0"/>
          <w:lang w:val="en-US"/>
        </w:rPr>
        <w:t xml:space="preserve">folder</w:t>
      </w:r>
      <w:r>
        <w:rPr>
          <w:lang w:val="en-US"/>
        </w:rPr>
        <w:t xml:space="preserve"> should </w:t>
      </w:r>
      <w:r>
        <w:rPr>
          <w:lang w:val="en-US"/>
        </w:rPr>
        <w:t xml:space="preserve">specify the</w:t>
      </w:r>
      <w:r>
        <w:rPr>
          <w:lang w:val="en-US"/>
        </w:rPr>
        <w:t xml:space="preserve"> folder that contains</w:t>
      </w:r>
      <w:r>
        <w:rPr>
          <w:lang w:val="en-US"/>
        </w:rPr>
        <w:t xml:space="preserve"> your datasets</w:t>
      </w:r>
      <w:r>
        <w:rPr>
          <w:lang w:val="en-US"/>
        </w:rPr>
        <w:t xml:space="preserve">. </w:t>
      </w:r>
      <w:r>
        <w:rPr>
          <w:lang w:val="en-US"/>
        </w:rPr>
        <w:t xml:space="preserve">Typically all data is stored in the main directory of </w:t>
      </w:r>
      <w:r>
        <w:rPr>
          <w:i/>
          <w:iCs/>
          <w:lang w:val="en-US"/>
        </w:rPr>
        <w:t xml:space="preserve">ID13</w:t>
      </w:r>
      <w:r>
        <w:rPr>
          <w:lang w:val="en-US"/>
        </w:rPr>
        <w:t xml:space="preserve">.</w:t>
      </w:r>
      <w:r>
        <w:rPr>
          <w:lang w:val="en-US"/>
        </w:rPr>
        <w:t xml:space="preserve"> The name of the datasets start with the initials of the proposer</w:t>
      </w:r>
      <w:r>
        <w:rPr>
          <w:lang w:val="en-US"/>
        </w:rPr>
        <w:t xml:space="preserve"> (e.g., FV_dataset1 for the first dataset of Frederik Vanmeert).</w:t>
      </w:r>
      <w:r>
        <w:rPr>
          <w:lang w:val="en-US"/>
        </w:rPr>
        <w:t xml:space="preserve"> If you do not know the name of the folder that contains your data or the name of your dataset, see section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_Ref88143192 \r \h </w:instrText>
      </w:r>
      <w:r>
        <w:rPr>
          <w:lang w:val="en-US"/>
        </w:rPr>
        <w:fldChar w:fldCharType="separate"/>
      </w:r>
      <w:r>
        <w:rPr>
          <w:lang w:val="en-US"/>
        </w:rPr>
        <w:t xml:space="preserve">4.1</w:t>
      </w:r>
      <w:r>
        <w:rPr>
          <w:lang w:val="en-US"/>
        </w:rPr>
        <w:fldChar w:fldCharType="end"/>
      </w:r>
      <w:r>
        <w:rPr>
          <w:lang w:val="en-US"/>
        </w:rPr>
        <w:t xml:space="preserve">.</w:t>
      </w:r>
      <w:r/>
    </w:p>
    <w:p>
      <w:pPr>
        <w:ind w:firstLine="720"/>
        <w:jc w:val="both"/>
        <w:rPr>
          <w:lang w:val="en-US"/>
        </w:rPr>
      </w:pPr>
      <w:r>
        <w:rPr>
          <w:color w:val="0070C0"/>
          <w:lang w:val="en-US"/>
        </w:rPr>
        <w:t xml:space="preserve">proposal</w:t>
      </w:r>
      <w:r>
        <w:rPr>
          <w:color w:val="0070C0"/>
          <w:lang w:val="en-US"/>
        </w:rPr>
        <w:t xml:space="preserve">_</w:t>
      </w:r>
      <w:r>
        <w:rPr>
          <w:color w:val="0070C0"/>
          <w:lang w:val="en-US"/>
        </w:rPr>
        <w:t xml:space="preserve">folder</w:t>
      </w:r>
      <w:r>
        <w:rPr>
          <w:color w:val="C00000"/>
          <w:lang w:val="en-US"/>
        </w:rPr>
        <w:t xml:space="preserve">: </w:t>
      </w:r>
      <w:r>
        <w:rPr>
          <w:color w:val="C00000"/>
          <w:lang w:val="en-US"/>
        </w:rPr>
        <w:t xml:space="preserve">“</w:t>
      </w:r>
      <w:r>
        <w:rPr>
          <w:color w:val="C00000"/>
          <w:lang w:val="en-US"/>
        </w:rPr>
        <w:t xml:space="preserve">/data/visitor/</w:t>
      </w:r>
      <w:r>
        <w:rPr>
          <w:color w:val="C00000"/>
          <w:lang w:val="en-US"/>
        </w:rPr>
        <w:t xml:space="preserve">hg172</w:t>
      </w:r>
      <w:r>
        <w:rPr>
          <w:color w:val="C00000"/>
          <w:lang w:val="en-US"/>
        </w:rPr>
        <w:t xml:space="preserve">/id13</w:t>
      </w:r>
      <w:r>
        <w:rPr>
          <w:color w:val="C00000"/>
          <w:lang w:val="en-US"/>
        </w:rPr>
        <w:t xml:space="preserve">”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The </w:t>
      </w:r>
      <w:r>
        <w:rPr>
          <w:color w:val="0070C0"/>
          <w:lang w:val="en-US"/>
        </w:rPr>
        <w:t xml:space="preserve">output</w:t>
      </w:r>
      <w:r>
        <w:rPr>
          <w:color w:val="0070C0"/>
          <w:lang w:val="en-US"/>
        </w:rPr>
        <w:t xml:space="preserve"> </w:t>
      </w:r>
      <w:r>
        <w:rPr>
          <w:color w:val="0070C0"/>
          <w:lang w:val="en-US"/>
        </w:rPr>
        <w:t xml:space="preserve">folder</w:t>
      </w:r>
      <w:r>
        <w:rPr>
          <w:lang w:val="en-US"/>
        </w:rPr>
        <w:t xml:space="preserve"> is where the integrated data will be saved</w:t>
      </w:r>
      <w:r>
        <w:rPr>
          <w:lang w:val="en-US"/>
        </w:rPr>
        <w:t xml:space="preserve">. </w:t>
      </w:r>
      <w:r>
        <w:rPr>
          <w:lang w:val="en-US"/>
        </w:rPr>
        <w:t xml:space="preserve">All processed files </w:t>
      </w:r>
      <w:r>
        <w:rPr>
          <w:lang w:val="en-US"/>
        </w:rPr>
        <w:t xml:space="preserve">that are created </w:t>
      </w:r>
      <w:r>
        <w:rPr>
          <w:lang w:val="en-US"/>
        </w:rPr>
        <w:t xml:space="preserve">using the </w:t>
      </w:r>
      <w:r>
        <w:rPr>
          <w:lang w:val="en-US"/>
        </w:rPr>
        <w:t xml:space="preserve">Jupyter</w:t>
      </w:r>
      <w:r>
        <w:rPr>
          <w:lang w:val="en-US"/>
        </w:rPr>
        <w:t xml:space="preserve"> notebooks should be stored in the </w:t>
      </w:r>
      <w:r>
        <w:rPr>
          <w:i/>
          <w:iCs/>
          <w:lang w:val="en-US"/>
        </w:rPr>
        <w:t xml:space="preserve">XXPROCESS_jupyter</w:t>
      </w:r>
      <w:r>
        <w:rPr>
          <w:lang w:val="en-US"/>
        </w:rPr>
        <w:t xml:space="preserve"> folder.</w:t>
      </w:r>
      <w:r/>
    </w:p>
    <w:p>
      <w:pPr>
        <w:ind w:firstLine="720"/>
        <w:jc w:val="both"/>
        <w:rPr>
          <w:lang w:val="en-US"/>
        </w:rPr>
      </w:pPr>
      <w:r>
        <w:rPr>
          <w:color w:val="0070C0"/>
          <w:lang w:val="en-US"/>
        </w:rPr>
        <w:t xml:space="preserve">output</w:t>
      </w:r>
      <w:r>
        <w:rPr>
          <w:color w:val="0070C0"/>
          <w:lang w:val="en-US"/>
        </w:rPr>
        <w:t xml:space="preserve">_</w:t>
      </w:r>
      <w:r>
        <w:rPr>
          <w:color w:val="0070C0"/>
          <w:lang w:val="en-US"/>
        </w:rPr>
        <w:t xml:space="preserve">folder</w:t>
      </w:r>
      <w:r>
        <w:rPr>
          <w:color w:val="0070C0"/>
          <w:lang w:val="en-US"/>
        </w:rPr>
        <w:t xml:space="preserve">: </w:t>
      </w:r>
      <w:r>
        <w:rPr>
          <w:color w:val="C00000"/>
          <w:lang w:val="en-US"/>
        </w:rPr>
        <w:t xml:space="preserve">“/data/visitor/</w:t>
      </w:r>
      <w:r>
        <w:rPr>
          <w:color w:val="C00000"/>
          <w:lang w:val="en-US"/>
        </w:rPr>
        <w:t xml:space="preserve">hg172</w:t>
      </w:r>
      <w:r>
        <w:rPr>
          <w:color w:val="C00000"/>
          <w:lang w:val="en-US"/>
        </w:rPr>
        <w:t xml:space="preserve">/id13/</w:t>
      </w:r>
      <w:r>
        <w:rPr>
          <w:color w:val="C00000"/>
          <w:lang w:val="en-US"/>
        </w:rPr>
        <w:t xml:space="preserve">XXPROCESS_jupyter</w:t>
      </w:r>
      <w:r>
        <w:rPr>
          <w:color w:val="C00000"/>
          <w:lang w:val="en-US"/>
        </w:rPr>
        <w:t xml:space="preserve">”</w:t>
      </w:r>
      <w:r/>
    </w:p>
    <w:p>
      <w:pPr>
        <w:ind w:firstLine="720"/>
        <w:jc w:val="both"/>
        <w:rPr>
          <w:lang w:val="en-US"/>
        </w:rPr>
      </w:pPr>
      <w:r>
        <w:rPr>
          <w:lang w:val="en-US"/>
        </w:rPr>
        <w:t xml:space="preserve">e.g., </w:t>
      </w:r>
      <w:r>
        <w:rPr>
          <w:color w:val="0070C0"/>
          <w:lang w:val="en-US"/>
        </w:rPr>
        <w:t xml:space="preserve">output</w:t>
      </w:r>
      <w:r>
        <w:rPr>
          <w:color w:val="0070C0"/>
          <w:lang w:val="en-US"/>
        </w:rPr>
        <w:t xml:space="preserve">_</w:t>
      </w:r>
      <w:r>
        <w:rPr>
          <w:color w:val="0070C0"/>
          <w:lang w:val="en-US"/>
        </w:rPr>
        <w:t xml:space="preserve">folder</w:t>
      </w:r>
      <w:r>
        <w:rPr>
          <w:color w:val="0070C0"/>
          <w:lang w:val="en-US"/>
        </w:rPr>
        <w:t xml:space="preserve">: </w:t>
      </w:r>
      <w:r>
        <w:rPr>
          <w:color w:val="C00000"/>
          <w:lang w:val="en-US"/>
        </w:rPr>
        <w:t xml:space="preserve">“</w:t>
      </w:r>
      <w:r>
        <w:rPr>
          <w:color w:val="C00000"/>
          <w:lang w:val="en-US"/>
        </w:rPr>
        <w:t xml:space="preserve">/data/visitor/</w:t>
      </w:r>
      <w:r>
        <w:rPr>
          <w:color w:val="C00000"/>
          <w:lang w:val="en-US"/>
        </w:rPr>
        <w:t xml:space="preserve">hg172</w:t>
      </w:r>
      <w:r>
        <w:rPr>
          <w:color w:val="C00000"/>
          <w:lang w:val="en-US"/>
        </w:rPr>
        <w:t xml:space="preserve">/id13/</w:t>
      </w:r>
      <w:r>
        <w:rPr>
          <w:color w:val="C00000"/>
          <w:lang w:val="en-US"/>
        </w:rPr>
        <w:t xml:space="preserve">XXPROCESS_jupyter</w:t>
      </w:r>
      <w:r>
        <w:rPr>
          <w:color w:val="C00000"/>
          <w:lang w:val="en-US"/>
        </w:rPr>
        <w:t xml:space="preserve">”</w: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You should not change things </w:t>
      </w:r>
      <w:r>
        <w:rPr>
          <w:lang w:val="en-US"/>
        </w:rPr>
        <w:t xml:space="preserve">in</w:t>
      </w:r>
      <w:r>
        <w:rPr>
          <w:lang w:val="en-US"/>
        </w:rPr>
        <w:t xml:space="preserve"> the sections </w:t>
      </w:r>
      <w:r>
        <w:rPr>
          <w:color w:val="0070C0"/>
          <w:lang w:val="en-US"/>
        </w:rPr>
        <w:t xml:space="preserve">average</w:t>
      </w:r>
      <w:r>
        <w:rPr>
          <w:lang w:val="en-US"/>
        </w:rPr>
        <w:t xml:space="preserve">, </w:t>
      </w:r>
      <w:r>
        <w:rPr>
          <w:color w:val="0070C0"/>
          <w:lang w:val="en-US"/>
        </w:rPr>
        <w:t xml:space="preserve">dark </w:t>
      </w:r>
      <w:r>
        <w:rPr>
          <w:lang w:val="en-US"/>
        </w:rPr>
        <w:t xml:space="preserve">and </w:t>
      </w:r>
      <w:r>
        <w:rPr>
          <w:color w:val="0070C0"/>
          <w:lang w:val="en-US"/>
        </w:rPr>
        <w:t xml:space="preserve">calibration</w:t>
      </w:r>
      <w:r>
        <w:rPr>
          <w:lang w:val="en-US"/>
        </w:rPr>
        <w:t xml:space="preserve">. These have already been set</w:t>
      </w:r>
      <w:r>
        <w:rPr>
          <w:lang w:val="en-US"/>
        </w:rPr>
        <w:t xml:space="preserve"> for you</w:t>
      </w:r>
      <w:r>
        <w:rPr>
          <w:lang w:val="en-US"/>
        </w:rPr>
        <w:t xml:space="preserve"> if you uploaded the file from the RSs</w:t>
      </w:r>
      <w:r>
        <w:rPr>
          <w:lang w:val="en-US"/>
        </w:rPr>
        <w:t xml:space="preserve">.</w: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section </w:t>
      </w:r>
      <w:r>
        <w:rPr>
          <w:color w:val="0070C0"/>
          <w:lang w:val="en-US"/>
        </w:rPr>
        <w:t xml:space="preserve">integration</w:t>
      </w:r>
      <w:r>
        <w:rPr>
          <w:lang w:val="en-US"/>
        </w:rPr>
        <w:t xml:space="preserve">, you need to specify the </w:t>
      </w:r>
      <w:r>
        <w:rPr>
          <w:lang w:val="en-US"/>
        </w:rPr>
        <w:t xml:space="preserve">path and </w:t>
      </w:r>
      <w:r>
        <w:rPr>
          <w:lang w:val="en-US"/>
        </w:rPr>
        <w:t xml:space="preserve">file name of your dataset and the file name that needs to be given to your integrated data.</w:t>
      </w:r>
      <w:r>
        <w:rPr>
          <w:lang w:val="en-US"/>
        </w:rPr>
        <w:t xml:space="preserve"> </w:t>
      </w:r>
      <w:r>
        <w:rPr>
          <w:lang w:val="en-US"/>
        </w:rPr>
        <w:t xml:space="preserve">The paths are relative to the </w:t>
      </w:r>
      <w:r>
        <w:rPr>
          <w:lang w:val="en-US"/>
        </w:rPr>
        <w:t xml:space="preserve">paths of the </w:t>
      </w:r>
      <w:r>
        <w:rPr>
          <w:color w:val="0070C0"/>
          <w:lang w:val="en-US"/>
        </w:rPr>
        <w:t xml:space="preserve">proposal_folder</w:t>
      </w:r>
      <w:r>
        <w:rPr>
          <w:lang w:val="en-US"/>
        </w:rPr>
        <w:t xml:space="preserve"> and </w:t>
      </w:r>
      <w:r>
        <w:rPr>
          <w:color w:val="0070C0"/>
          <w:lang w:val="en-US"/>
        </w:rPr>
        <w:t xml:space="preserve">output_folder</w:t>
      </w:r>
      <w:r>
        <w:rPr>
          <w:lang w:val="en-US"/>
        </w:rPr>
        <w:t xml:space="preserve"> that you specified earlier</w:t>
      </w:r>
      <w:r>
        <w:rPr>
          <w:lang w:val="en-US"/>
        </w:rPr>
        <w:t xml:space="preserve">,</w:t>
      </w:r>
      <w:r>
        <w:rPr>
          <w:lang w:val="en-US"/>
        </w:rPr>
        <w:t xml:space="preserve"> respectively for the </w:t>
      </w:r>
      <w:r>
        <w:rPr>
          <w:color w:val="0070C0"/>
          <w:lang w:val="en-US"/>
        </w:rPr>
        <w:t xml:space="preserve">input_file</w:t>
      </w:r>
      <w:r>
        <w:rPr>
          <w:lang w:val="en-US"/>
        </w:rPr>
        <w:t xml:space="preserve"> and </w:t>
      </w:r>
      <w:r>
        <w:rPr>
          <w:color w:val="0070C0"/>
          <w:lang w:val="en-US"/>
        </w:rPr>
        <w:t xml:space="preserve">output_file</w:t>
      </w:r>
      <w:r>
        <w:rPr>
          <w:lang w:val="en-US"/>
        </w:rPr>
        <w:t xml:space="preserve">.</w:t>
      </w:r>
      <w:r>
        <w:rPr>
          <w:lang w:val="en-US"/>
        </w:rPr>
        <w:t xml:space="preserve"> </w:t>
      </w:r>
      <w:r>
        <w:rPr>
          <w:lang w:val="en-US"/>
        </w:rPr>
        <w:t xml:space="preserve">You do not need to change the </w:t>
      </w:r>
      <w:r>
        <w:rPr>
          <w:color w:val="0070C0"/>
          <w:lang w:val="en-US"/>
        </w:rPr>
        <w:t xml:space="preserve">mask_file</w:t>
      </w:r>
      <w:r>
        <w:rPr>
          <w:lang w:val="en-US"/>
        </w:rPr>
        <w:t xml:space="preserve"> if you uploaded the file from the RSs.</w:t>
      </w:r>
      <w:r/>
    </w:p>
    <w:p>
      <w:pPr>
        <w:jc w:val="both"/>
        <w:rPr>
          <w:lang w:val="en-US"/>
        </w:rPr>
      </w:pPr>
      <w:r>
        <w:rPr>
          <w:lang w:val="en-US"/>
        </w:rPr>
        <w:tab/>
      </w:r>
      <w:r>
        <w:rPr>
          <w:color w:val="0070C0"/>
          <w:lang w:val="en-US"/>
        </w:rPr>
        <w:t xml:space="preserve">input_file</w:t>
      </w:r>
      <w:r>
        <w:rPr>
          <w:color w:val="C00000"/>
          <w:lang w:val="en-US"/>
        </w:rPr>
        <w:t xml:space="preserve">: </w:t>
      </w:r>
      <w:r>
        <w:rPr>
          <w:color w:val="C00000"/>
          <w:lang w:val="en-US"/>
        </w:rPr>
        <w:t xml:space="preserve">“</w:t>
      </w:r>
      <w:r>
        <w:rPr>
          <w:color w:val="C00000"/>
          <w:lang w:val="en-US"/>
        </w:rPr>
        <w:t xml:space="preserve">your_</w:t>
      </w:r>
      <w:r>
        <w:rPr>
          <w:color w:val="C00000"/>
          <w:lang w:val="en-US"/>
        </w:rPr>
        <w:t xml:space="preserve">sample</w:t>
      </w:r>
      <w:r>
        <w:rPr>
          <w:color w:val="C00000"/>
          <w:lang w:val="en-US"/>
        </w:rPr>
        <w:t xml:space="preserve">/</w:t>
      </w:r>
      <w:r>
        <w:rPr>
          <w:color w:val="C00000"/>
          <w:lang w:val="en-US"/>
        </w:rPr>
        <w:t xml:space="preserve">your_dataset</w:t>
      </w:r>
      <w:r>
        <w:rPr>
          <w:color w:val="C00000"/>
          <w:lang w:val="en-US"/>
        </w:rPr>
        <w:t xml:space="preserve">/</w:t>
      </w:r>
      <w:r>
        <w:rPr>
          <w:color w:val="C00000"/>
          <w:lang w:val="en-US"/>
        </w:rPr>
        <w:t xml:space="preserve">your</w:t>
      </w:r>
      <w:r>
        <w:rPr>
          <w:color w:val="C00000"/>
          <w:lang w:val="en-US"/>
        </w:rPr>
        <w:t xml:space="preserve">_</w:t>
      </w:r>
      <w:r>
        <w:rPr>
          <w:color w:val="C00000"/>
          <w:lang w:val="en-US"/>
        </w:rPr>
        <w:t xml:space="preserve">dataset</w:t>
      </w:r>
      <w:r>
        <w:rPr>
          <w:color w:val="C00000"/>
          <w:lang w:val="en-US"/>
        </w:rPr>
        <w:t xml:space="preserve">.h5</w:t>
      </w:r>
      <w:r>
        <w:rPr>
          <w:color w:val="C00000"/>
          <w:lang w:val="en-US"/>
        </w:rPr>
        <w:t xml:space="preserve">”</w:t>
      </w:r>
      <w:r/>
    </w:p>
    <w:p>
      <w:pPr>
        <w:jc w:val="both"/>
        <w:rPr>
          <w:color w:val="C00000"/>
          <w:lang w:val="en-US"/>
        </w:rPr>
      </w:pPr>
      <w:r>
        <w:rPr>
          <w:lang w:val="en-US"/>
        </w:rPr>
        <w:tab/>
        <w:t xml:space="preserve">e.g., </w:t>
      </w:r>
      <w:r>
        <w:rPr>
          <w:color w:val="0070C0"/>
          <w:lang w:val="en-US"/>
        </w:rPr>
        <w:t xml:space="preserve">input_file</w:t>
      </w:r>
      <w:r>
        <w:rPr>
          <w:color w:val="C00000"/>
          <w:lang w:val="en-US"/>
        </w:rPr>
        <w:t xml:space="preserve">: </w:t>
      </w:r>
      <w:r>
        <w:rPr>
          <w:color w:val="C00000"/>
          <w:lang w:val="en-US"/>
        </w:rPr>
        <w:t xml:space="preserve">“</w:t>
      </w:r>
      <w:r>
        <w:rPr>
          <w:color w:val="C00000"/>
          <w:lang w:val="en-US"/>
        </w:rPr>
        <w:t xml:space="preserve">FV</w:t>
      </w:r>
      <w:r>
        <w:rPr>
          <w:color w:val="C00000"/>
          <w:lang w:val="en-US"/>
        </w:rPr>
        <w:t xml:space="preserve">_test</w:t>
      </w:r>
      <w:r>
        <w:rPr>
          <w:color w:val="C00000"/>
          <w:lang w:val="en-US"/>
        </w:rPr>
        <w:t xml:space="preserve">/</w:t>
      </w:r>
      <w:r>
        <w:rPr>
          <w:color w:val="C00000"/>
          <w:lang w:val="en-US"/>
        </w:rPr>
        <w:t xml:space="preserve">FV</w:t>
      </w:r>
      <w:r>
        <w:rPr>
          <w:color w:val="C00000"/>
          <w:lang w:val="en-US"/>
        </w:rPr>
        <w:t xml:space="preserve">_test_</w:t>
      </w:r>
      <w:r>
        <w:rPr>
          <w:color w:val="C00000"/>
          <w:lang w:val="en-US"/>
        </w:rPr>
        <w:t xml:space="preserve">dataset</w:t>
      </w:r>
      <w:r>
        <w:rPr>
          <w:color w:val="C00000"/>
          <w:lang w:val="en-US"/>
        </w:rPr>
        <w:t xml:space="preserve">/</w:t>
      </w:r>
      <w:r>
        <w:rPr>
          <w:color w:val="C00000"/>
          <w:lang w:val="en-US"/>
        </w:rPr>
        <w:t xml:space="preserve">FV</w:t>
      </w:r>
      <w:r>
        <w:rPr>
          <w:color w:val="C00000"/>
          <w:lang w:val="en-US"/>
        </w:rPr>
        <w:t xml:space="preserve">_test_</w:t>
      </w:r>
      <w:r>
        <w:rPr>
          <w:color w:val="C00000"/>
          <w:lang w:val="en-US"/>
        </w:rPr>
        <w:t xml:space="preserve">dataset</w:t>
      </w:r>
      <w:r>
        <w:rPr>
          <w:color w:val="C00000"/>
          <w:lang w:val="en-US"/>
        </w:rPr>
        <w:t xml:space="preserve">.h5</w:t>
      </w:r>
      <w:r>
        <w:rPr>
          <w:color w:val="C00000"/>
          <w:lang w:val="en-US"/>
        </w:rPr>
        <w:t xml:space="preserve">”</w:t>
      </w:r>
      <w:r/>
    </w:p>
    <w:p>
      <w:pPr>
        <w:jc w:val="both"/>
        <w:rPr>
          <w:color w:val="C00000"/>
          <w:lang w:val="en-US"/>
        </w:rPr>
      </w:pPr>
      <w:r>
        <w:rPr>
          <w:color w:val="C00000"/>
          <w:lang w:val="en-US"/>
        </w:rPr>
        <w:tab/>
      </w:r>
      <w:r/>
    </w:p>
    <w:p>
      <w:pPr>
        <w:ind w:firstLine="720"/>
        <w:jc w:val="both"/>
        <w:rPr>
          <w:color w:val="C00000"/>
          <w:lang w:val="en-US"/>
        </w:rPr>
      </w:pPr>
      <w:r>
        <w:rPr>
          <w:color w:val="0070C0"/>
          <w:lang w:val="en-US"/>
        </w:rPr>
        <w:t xml:space="preserve">out</w:t>
      </w:r>
      <w:r>
        <w:rPr>
          <w:color w:val="0070C0"/>
          <w:lang w:val="en-US"/>
        </w:rPr>
        <w:t xml:space="preserve">put_file</w:t>
      </w:r>
      <w:r>
        <w:rPr>
          <w:color w:val="C00000"/>
          <w:lang w:val="en-US"/>
        </w:rPr>
        <w:t xml:space="preserve">: </w:t>
      </w:r>
      <w:r>
        <w:rPr>
          <w:color w:val="C00000"/>
          <w:lang w:val="en-US"/>
        </w:rPr>
        <w:t xml:space="preserve">“</w:t>
      </w:r>
      <w:r>
        <w:rPr>
          <w:color w:val="C00000"/>
          <w:lang w:val="en-US"/>
        </w:rPr>
        <w:t xml:space="preserve">INITIALS/</w:t>
      </w:r>
      <w:r>
        <w:rPr>
          <w:color w:val="C00000"/>
          <w:lang w:val="en-US"/>
        </w:rPr>
        <w:t xml:space="preserve">your_dataset_output.h5”</w:t>
      </w:r>
      <w:r/>
    </w:p>
    <w:p>
      <w:pPr>
        <w:jc w:val="both"/>
        <w:rPr>
          <w:lang w:val="en-US"/>
        </w:rPr>
      </w:pPr>
      <w:r>
        <w:rPr>
          <w:lang w:val="en-US"/>
        </w:rPr>
        <w:tab/>
        <w:t xml:space="preserve">e.g., </w:t>
      </w:r>
      <w:r>
        <w:rPr>
          <w:color w:val="0070C0"/>
          <w:lang w:val="en-US"/>
        </w:rPr>
        <w:t xml:space="preserve">out</w:t>
      </w:r>
      <w:r>
        <w:rPr>
          <w:color w:val="0070C0"/>
          <w:lang w:val="en-US"/>
        </w:rPr>
        <w:t xml:space="preserve">put_file</w:t>
      </w:r>
      <w:r>
        <w:rPr>
          <w:color w:val="C00000"/>
          <w:lang w:val="en-US"/>
        </w:rPr>
        <w:t xml:space="preserve">: </w:t>
      </w:r>
      <w:r>
        <w:rPr>
          <w:color w:val="C00000"/>
          <w:lang w:val="en-US"/>
        </w:rPr>
        <w:t xml:space="preserve">“</w:t>
      </w:r>
      <w:r>
        <w:rPr>
          <w:color w:val="C00000"/>
          <w:lang w:val="en-US"/>
        </w:rPr>
        <w:t xml:space="preserve">FV</w:t>
      </w:r>
      <w:r>
        <w:rPr>
          <w:color w:val="C00000"/>
          <w:lang w:val="en-US"/>
        </w:rPr>
        <w:t xml:space="preserve">/</w:t>
      </w:r>
      <w:r>
        <w:rPr>
          <w:color w:val="C00000"/>
          <w:lang w:val="en-US"/>
        </w:rPr>
        <w:t xml:space="preserve">FV</w:t>
      </w:r>
      <w:r>
        <w:rPr>
          <w:color w:val="C00000"/>
          <w:lang w:val="en-US"/>
        </w:rPr>
        <w:t xml:space="preserve">_test_</w:t>
      </w:r>
      <w:r>
        <w:rPr>
          <w:color w:val="C00000"/>
          <w:lang w:val="en-US"/>
        </w:rPr>
        <w:t xml:space="preserve">dataset</w:t>
      </w:r>
      <w:r>
        <w:rPr>
          <w:color w:val="C00000"/>
          <w:lang w:val="en-US"/>
        </w:rPr>
        <w:t xml:space="preserve">_output.h5</w:t>
      </w:r>
      <w:r>
        <w:rPr>
          <w:color w:val="C00000"/>
          <w:lang w:val="en-US"/>
        </w:rPr>
        <w:t xml:space="preserve">”</w:t>
      </w:r>
      <w:r>
        <w:rPr>
          <w:lang w:val="en-US"/>
        </w:rPr>
        <w:br w:type="page" w:clear="all"/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Go to File -&gt; Save to save your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file.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3377905"/>
                <wp:effectExtent l="0" t="0" r="0" b="0"/>
                <wp:docPr id="11" name="Picture 1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400000" cy="33779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25.2pt;height:266.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Be sure that all parameters are properly set as the whole config will be tested at each step!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Your final configuration file should look like this.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3371006"/>
                <wp:effectExtent l="0" t="0" r="0" b="1270"/>
                <wp:docPr id="12" name="Picture 1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400000" cy="33710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25.2pt;height:265.4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rPr>
          <w:lang w:val="en-US"/>
        </w:rPr>
      </w:pPr>
      <w:r>
        <w:rPr>
          <w:lang w:val="en-US"/>
        </w:rPr>
        <w:br w:type="page" w:clear="all"/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To keep things organized your data will be stored in a folder with your initials</w:t>
      </w:r>
      <w:r>
        <w:rPr>
          <w:lang w:val="en-US"/>
        </w:rPr>
        <w:t xml:space="preserve"> (as set </w:t>
      </w:r>
      <w:r>
        <w:rPr>
          <w:lang w:val="en-US"/>
        </w:rPr>
        <w:t xml:space="preserve">as the </w:t>
      </w:r>
      <w:r>
        <w:rPr>
          <w:color w:val="0070C0"/>
          <w:lang w:val="en-US"/>
        </w:rPr>
        <w:t xml:space="preserve">output_file</w:t>
      </w:r>
      <w:r>
        <w:rPr>
          <w:lang w:val="en-US"/>
        </w:rPr>
        <w:t xml:space="preserve"> in the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file</w:t>
      </w:r>
      <w:r>
        <w:rPr>
          <w:lang w:val="en-US"/>
        </w:rPr>
        <w:t xml:space="preserve">)</w:t>
      </w:r>
      <w:r>
        <w:rPr>
          <w:lang w:val="en-US"/>
        </w:rPr>
        <w:t xml:space="preserve">. If </w:t>
      </w:r>
      <w:r>
        <w:rPr>
          <w:lang w:val="en-US"/>
        </w:rPr>
        <w:t xml:space="preserve">the folder with your initials does not yet exist within the </w:t>
      </w:r>
      <w:r>
        <w:rPr>
          <w:i/>
          <w:iCs/>
          <w:lang w:val="en-US"/>
        </w:rPr>
        <w:t xml:space="preserve">XXPROCESS_jupyter</w:t>
      </w:r>
      <w:r>
        <w:rPr>
          <w:lang w:val="en-US"/>
        </w:rPr>
        <w:t xml:space="preserve"> folder, you first need to create it</w:t>
      </w:r>
      <w:r>
        <w:rPr>
          <w:lang w:val="en-US"/>
        </w:rPr>
        <w:t xml:space="preserve"> before proceeding with section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_Ref85467975 \r \h </w:instrText>
      </w:r>
      <w:r>
        <w:rPr>
          <w:lang w:val="en-US"/>
        </w:rPr>
        <w:fldChar w:fldCharType="separate"/>
      </w:r>
      <w:r>
        <w:rPr>
          <w:lang w:val="en-US"/>
        </w:rPr>
        <w:t xml:space="preserve">5</w:t>
      </w:r>
      <w:r>
        <w:rPr>
          <w:lang w:val="en-US"/>
        </w:rPr>
        <w:fldChar w:fldCharType="end"/>
      </w:r>
      <w:r>
        <w:rPr>
          <w:lang w:val="en-US"/>
        </w:rPr>
        <w:t xml:space="preserve">. You will need to do this in the </w:t>
      </w:r>
      <w:r>
        <w:rPr>
          <w:b/>
          <w:bCs/>
          <w:lang w:val="en-US"/>
        </w:rPr>
        <w:t xml:space="preserve">Terminal window</w:t>
      </w:r>
      <w:r>
        <w:rPr>
          <w:lang w:val="en-US"/>
        </w:rPr>
        <w:t xml:space="preserve">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</w:t>
      </w:r>
      <w:r>
        <w:rPr>
          <w:b/>
          <w:bCs/>
          <w:lang w:val="en-US"/>
        </w:rPr>
        <w:t xml:space="preserve">Terminal window</w:t>
      </w:r>
      <w:r>
        <w:rPr>
          <w:lang w:val="en-US"/>
        </w:rPr>
        <w:t xml:space="preserve">, go to the </w:t>
      </w:r>
      <w:r>
        <w:rPr>
          <w:color w:val="0070C0"/>
          <w:lang w:val="en-US"/>
        </w:rPr>
        <w:t xml:space="preserve">output_folder</w:t>
      </w:r>
      <w:r>
        <w:rPr>
          <w:lang w:val="en-US"/>
        </w:rPr>
        <w:t xml:space="preserve"> that you specified above</w:t>
      </w:r>
      <w:r/>
    </w:p>
    <w:p>
      <w:pPr>
        <w:jc w:val="both"/>
        <w:rPr>
          <w:lang w:val="en-US"/>
        </w:rPr>
      </w:pPr>
      <w:r>
        <w:rPr>
          <w:lang w:val="en-US"/>
        </w:rPr>
        <w:tab/>
      </w:r>
      <w:r>
        <w:rPr>
          <w:highlight w:val="lightGray"/>
          <w:lang w:val="en-US"/>
        </w:rPr>
        <w:t xml:space="preserve">&gt;&gt; cd /data/visitor/</w:t>
      </w:r>
      <w:r>
        <w:rPr>
          <w:highlight w:val="lightGray"/>
          <w:lang w:val="en-US"/>
        </w:rPr>
        <w:t xml:space="preserve">hg172</w:t>
      </w:r>
      <w:r>
        <w:rPr>
          <w:highlight w:val="lightGray"/>
          <w:lang w:val="en-US"/>
        </w:rPr>
        <w:t xml:space="preserve">/</w:t>
      </w:r>
      <w:r>
        <w:rPr>
          <w:highlight w:val="lightGray"/>
          <w:shd w:val="clear" w:color="auto" w:fill="d9d9d9" w:themeFill="background1" w:themeFillShade="D9"/>
          <w:lang w:val="en-US"/>
        </w:rPr>
        <w:t xml:space="preserve">id13</w:t>
      </w:r>
      <w:r>
        <w:rPr>
          <w:shd w:val="clear" w:color="auto" w:fill="d9d9d9" w:themeFill="background1" w:themeFillShade="D9"/>
          <w:lang w:val="en-US"/>
        </w:rPr>
        <w:t xml:space="preserve">/</w:t>
      </w:r>
      <w:r>
        <w:rPr>
          <w:shd w:val="clear" w:color="auto" w:fill="d9d9d9" w:themeFill="background1" w:themeFillShade="D9"/>
          <w:lang w:val="en-US"/>
        </w:rPr>
        <w:t xml:space="preserve">XXPROCESS_jupyter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Use the </w:t>
      </w:r>
      <w:r>
        <w:rPr>
          <w:lang w:val="en-US"/>
        </w:rPr>
        <w:t xml:space="preserve">mkdir</w:t>
      </w:r>
      <w:r>
        <w:rPr>
          <w:lang w:val="en-US"/>
        </w:rPr>
        <w:t xml:space="preserve"> command to create a folder with your </w:t>
      </w:r>
      <w:r>
        <w:rPr>
          <w:lang w:val="en-US"/>
        </w:rPr>
        <w:t xml:space="preserve">initials</w:t>
      </w:r>
      <w:r>
        <w:rPr>
          <w:lang w:val="en-US"/>
        </w:rPr>
        <w:t xml:space="preserve"> inside the </w:t>
      </w:r>
      <w:r>
        <w:rPr>
          <w:color w:val="0070C0"/>
          <w:lang w:val="en-US"/>
        </w:rPr>
        <w:t xml:space="preserve">output_folder</w:t>
      </w:r>
      <w:r/>
    </w:p>
    <w:p>
      <w:pPr>
        <w:jc w:val="both"/>
        <w:rPr>
          <w:shd w:val="clear" w:color="auto" w:fill="d9d9d9" w:themeFill="background1" w:themeFillShade="D9"/>
          <w:lang w:val="en-US"/>
        </w:rPr>
      </w:pPr>
      <w:r>
        <w:rPr>
          <w:lang w:val="en-US"/>
        </w:rPr>
        <w:tab/>
      </w:r>
      <w:r>
        <w:rPr>
          <w:highlight w:val="lightGray"/>
          <w:lang w:val="en-US"/>
        </w:rPr>
        <w:t xml:space="preserve">&gt;</w:t>
      </w:r>
      <w:r>
        <w:rPr>
          <w:highlight w:val="lightGray"/>
          <w:shd w:val="clear" w:color="auto" w:fill="d9d9d9" w:themeFill="background1" w:themeFillShade="D9"/>
          <w:lang w:val="en-US"/>
        </w:rPr>
        <w:t xml:space="preserve">&gt; </w:t>
      </w:r>
      <w:r>
        <w:rPr>
          <w:shd w:val="clear" w:color="auto" w:fill="d9d9d9" w:themeFill="background1" w:themeFillShade="D9"/>
          <w:lang w:val="en-US"/>
        </w:rPr>
        <w:t xml:space="preserve">mkdir</w:t>
      </w:r>
      <w:r>
        <w:rPr>
          <w:shd w:val="clear" w:color="auto" w:fill="d9d9d9" w:themeFill="background1" w:themeFillShade="D9"/>
          <w:lang w:val="en-US"/>
        </w:rPr>
        <w:t xml:space="preserve"> </w:t>
      </w:r>
      <w:r>
        <w:rPr>
          <w:shd w:val="clear" w:color="auto" w:fill="d9d9d9" w:themeFill="background1" w:themeFillShade="D9"/>
          <w:lang w:val="en-US"/>
        </w:rPr>
        <w:t xml:space="preserve">“</w:t>
      </w:r>
      <w:r>
        <w:rPr>
          <w:shd w:val="clear" w:color="auto" w:fill="d9d9d9" w:themeFill="background1" w:themeFillShade="D9"/>
          <w:lang w:val="en-US"/>
        </w:rPr>
        <w:t xml:space="preserve">your_INITIALS</w:t>
      </w:r>
      <w:r>
        <w:rPr>
          <w:shd w:val="clear" w:color="auto" w:fill="d9d9d9" w:themeFill="background1" w:themeFillShade="D9"/>
          <w:lang w:val="en-US"/>
        </w:rPr>
        <w:t xml:space="preserve">”</w:t>
      </w:r>
      <w:r/>
    </w:p>
    <w:p>
      <w:pPr>
        <w:jc w:val="both"/>
        <w:rPr>
          <w:lang w:val="en-US"/>
        </w:rPr>
      </w:pPr>
      <w:r>
        <w:rPr>
          <w:lang w:val="en-US"/>
        </w:rPr>
        <w:tab/>
        <w:t xml:space="preserve">e.g., </w:t>
      </w:r>
      <w:r>
        <w:rPr>
          <w:lang w:val="en-US"/>
        </w:rPr>
        <w:t xml:space="preserve">&gt;&gt; </w:t>
      </w:r>
      <w:r>
        <w:rPr>
          <w:lang w:val="en-US"/>
        </w:rPr>
        <w:t xml:space="preserve">mkdir</w:t>
      </w:r>
      <w:r>
        <w:rPr>
          <w:lang w:val="en-US"/>
        </w:rPr>
        <w:t xml:space="preserve"> </w:t>
      </w:r>
      <w:r>
        <w:rPr>
          <w:lang w:val="en-US"/>
        </w:rPr>
        <w:t xml:space="preserve">FV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This will create a folder with the name ‘</w:t>
      </w:r>
      <w:r>
        <w:rPr>
          <w:lang w:val="en-US"/>
        </w:rPr>
        <w:t xml:space="preserve">FV</w:t>
      </w:r>
      <w:r>
        <w:rPr>
          <w:lang w:val="en-US"/>
        </w:rPr>
        <w:t xml:space="preserve">’ in the </w:t>
      </w:r>
      <w:r>
        <w:rPr>
          <w:i/>
          <w:iCs/>
          <w:lang w:val="en-US"/>
        </w:rPr>
        <w:t xml:space="preserve">XXPROCESS_jupyter</w:t>
      </w:r>
      <w:r>
        <w:rPr>
          <w:lang w:val="en-US"/>
        </w:rPr>
        <w:t xml:space="preserve"> folder. This folder will contain all your processed files after performing</w:t>
      </w:r>
      <w:r>
        <w:rPr>
          <w:lang w:val="en-US"/>
        </w:rPr>
        <w:t xml:space="preserve"> the steps in</w:t>
      </w:r>
      <w:r>
        <w:rPr>
          <w:lang w:val="en-US"/>
        </w:rPr>
        <w:t xml:space="preserve"> section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_Ref85467975 \r \h </w:instrText>
      </w:r>
      <w:r>
        <w:rPr>
          <w:lang w:val="en-US"/>
        </w:rPr>
        <w:fldChar w:fldCharType="separate"/>
      </w:r>
      <w:r>
        <w:rPr>
          <w:lang w:val="en-US"/>
        </w:rPr>
        <w:t xml:space="preserve">5</w:t>
      </w:r>
      <w:r>
        <w:rPr>
          <w:lang w:val="en-US"/>
        </w:rPr>
        <w:fldChar w:fldCharType="end"/>
      </w:r>
      <w:r>
        <w:rPr>
          <w:lang w:val="en-US"/>
        </w:rPr>
        <w:t xml:space="preserve">.</w: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both"/>
        <w:rPr>
          <w:lang w:val="en-US"/>
        </w:rPr>
      </w:pPr>
      <w:r>
        <w:rPr>
          <w:lang w:val="en-US"/>
        </w:rPr>
        <w:br w:type="page" w:clear="all"/>
      </w:r>
      <w:r/>
    </w:p>
    <w:p>
      <w:pPr>
        <w:pStyle w:val="882"/>
      </w:pPr>
      <w:r/>
      <w:bookmarkStart w:id="13" w:name="_Ref88143192"/>
      <w:r/>
      <w:bookmarkStart w:id="14" w:name="_Toc95207024"/>
      <w:r>
        <w:t xml:space="preserve">Finding the </w:t>
      </w:r>
      <w:r>
        <w:t xml:space="preserve">input_file</w:t>
      </w:r>
      <w:r>
        <w:t xml:space="preserve"> </w:t>
      </w:r>
      <w:r>
        <w:t xml:space="preserve">(path and </w:t>
      </w:r>
      <w:r>
        <w:t xml:space="preserve">name of your dataset</w:t>
      </w:r>
      <w:bookmarkEnd w:id="13"/>
      <w:r>
        <w:t xml:space="preserve">)</w:t>
      </w:r>
      <w:bookmarkEnd w:id="14"/>
      <w:r/>
      <w:r/>
    </w:p>
    <w:p>
      <w:pPr>
        <w:jc w:val="both"/>
        <w:rPr>
          <w:lang w:val="en-US"/>
        </w:rPr>
      </w:pPr>
      <w:r>
        <w:rPr>
          <w:lang w:val="en-US"/>
        </w:rPr>
        <w:t xml:space="preserve">During the experiment, unique names and folders are created for each sample and measurement. The naming convention</w:t>
      </w:r>
      <w:r>
        <w:rPr>
          <w:lang w:val="en-US"/>
        </w:rPr>
        <w:t xml:space="preserve">s</w:t>
      </w:r>
      <w:r>
        <w:rPr>
          <w:lang w:val="en-US"/>
        </w:rPr>
        <w:t xml:space="preserve"> are the following:</w:t>
      </w:r>
      <w:r/>
    </w:p>
    <w:p>
      <w:pPr>
        <w:pStyle w:val="890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INITIALS : the initials of the proposer to which the sample belongs</w:t>
      </w:r>
      <w:r/>
    </w:p>
    <w:p>
      <w:pPr>
        <w:pStyle w:val="890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sample_name</w:t>
      </w:r>
      <w:r>
        <w:rPr>
          <w:lang w:val="en-US"/>
        </w:rPr>
        <w:t xml:space="preserve"> : the name of the sample as entered in the </w:t>
      </w:r>
      <w:r>
        <w:rPr>
          <w:lang w:val="en-US"/>
        </w:rPr>
        <w:t xml:space="preserve">cloud wish list</w:t>
      </w:r>
      <w:r/>
    </w:p>
    <w:p>
      <w:pPr>
        <w:pStyle w:val="890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sample_id</w:t>
      </w:r>
      <w:r>
        <w:rPr>
          <w:lang w:val="en-US"/>
        </w:rPr>
        <w:t xml:space="preserve"> : a unique number crea</w:t>
      </w:r>
      <w:r>
        <w:rPr>
          <w:lang w:val="en-US"/>
        </w:rPr>
        <w:t xml:space="preserve">ted by Daiquiri once the sample</w:t>
      </w:r>
      <w:r>
        <w:rPr>
          <w:lang w:val="en-US"/>
        </w:rPr>
        <w:t xml:space="preserve"> has been added</w:t>
      </w:r>
      <w:r/>
    </w:p>
    <w:p>
      <w:pPr>
        <w:pStyle w:val="890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measurement_number</w:t>
      </w:r>
      <w:r>
        <w:rPr>
          <w:lang w:val="en-US"/>
        </w:rPr>
        <w:t xml:space="preserve"> : a unique number created by Daiquiri once a scan/measurement has been created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The following folders will be created</w:t>
      </w:r>
      <w:r>
        <w:rPr>
          <w:lang w:val="en-US"/>
        </w:rPr>
        <w:t xml:space="preserve">:</w:t>
      </w:r>
      <w:r/>
    </w:p>
    <w:p>
      <w:pPr>
        <w:pStyle w:val="890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INITIALS_sample_name</w:t>
      </w:r>
      <w:r>
        <w:rPr>
          <w:lang w:val="en-US"/>
        </w:rPr>
        <w:t xml:space="preserve"> : </w:t>
      </w:r>
      <w:r>
        <w:rPr>
          <w:lang w:val="en-US"/>
        </w:rPr>
        <w:t xml:space="preserve">for each sample</w:t>
      </w:r>
      <w:r/>
    </w:p>
    <w:p>
      <w:pPr>
        <w:pStyle w:val="890"/>
        <w:numPr>
          <w:ilvl w:val="1"/>
          <w:numId w:val="12"/>
        </w:numPr>
        <w:jc w:val="both"/>
        <w:rPr>
          <w:lang w:val="en-US"/>
        </w:rPr>
      </w:pPr>
      <w:r>
        <w:rPr>
          <w:lang w:val="en-US"/>
        </w:rPr>
        <w:t xml:space="preserve">e.g., </w:t>
      </w:r>
      <w:r>
        <w:rPr>
          <w:lang w:val="en-US"/>
        </w:rPr>
        <w:t xml:space="preserve">FV_test</w:t>
      </w:r>
      <w:r/>
    </w:p>
    <w:p>
      <w:pPr>
        <w:pStyle w:val="890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INITIALS_sample_name_sample_id_measurement_number</w:t>
      </w:r>
      <w:r>
        <w:rPr>
          <w:lang w:val="en-US"/>
        </w:rPr>
        <w:t xml:space="preserve"> : for each measurement</w:t>
      </w:r>
      <w:r>
        <w:rPr>
          <w:lang w:val="en-US"/>
        </w:rPr>
        <w:t xml:space="preserve"> </w:t>
      </w:r>
      <w:r/>
    </w:p>
    <w:p>
      <w:pPr>
        <w:pStyle w:val="890"/>
        <w:numPr>
          <w:ilvl w:val="1"/>
          <w:numId w:val="12"/>
        </w:numPr>
        <w:jc w:val="both"/>
        <w:rPr>
          <w:lang w:val="en-US"/>
        </w:rPr>
      </w:pPr>
      <w:r>
        <w:rPr>
          <w:lang w:val="en-US"/>
        </w:rPr>
        <w:t xml:space="preserve">e.g., FV_test_830_10904</w: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If you do not know where your datasets are stored (i.e., you do not know what to put for the </w:t>
      </w:r>
      <w:r>
        <w:rPr>
          <w:color w:val="0070C0"/>
          <w:lang w:val="en-US"/>
        </w:rPr>
        <w:t xml:space="preserve">input_file</w:t>
      </w:r>
      <w:r>
        <w:rPr>
          <w:lang w:val="en-US"/>
        </w:rPr>
        <w:t xml:space="preserve">), you can check this using the </w:t>
      </w:r>
      <w:r>
        <w:rPr>
          <w:b/>
          <w:bCs/>
          <w:lang w:val="en-US"/>
        </w:rPr>
        <w:t xml:space="preserve">Terminal window</w:t>
      </w:r>
      <w:r>
        <w:rPr>
          <w:lang w:val="en-US"/>
        </w:rPr>
        <w:t xml:space="preserve">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</w:t>
      </w:r>
      <w:r>
        <w:rPr>
          <w:b/>
          <w:bCs/>
          <w:lang w:val="en-US"/>
        </w:rPr>
        <w:t xml:space="preserve">Terminal window</w:t>
      </w:r>
      <w:r>
        <w:rPr>
          <w:lang w:val="en-US"/>
        </w:rPr>
        <w:t xml:space="preserve">, go to the </w:t>
      </w:r>
      <w:r>
        <w:rPr>
          <w:i/>
          <w:iCs/>
          <w:lang w:val="en-US"/>
        </w:rPr>
        <w:t xml:space="preserve">ID13</w:t>
      </w:r>
      <w:r>
        <w:rPr>
          <w:lang w:val="en-US"/>
        </w:rPr>
        <w:t xml:space="preserve"> folder of the BAG proposal</w:t>
      </w:r>
      <w:r/>
    </w:p>
    <w:p>
      <w:pPr>
        <w:jc w:val="both"/>
        <w:rPr>
          <w:lang w:val="en-US"/>
        </w:rPr>
      </w:pPr>
      <w:r>
        <w:rPr>
          <w:lang w:val="en-US"/>
        </w:rPr>
        <w:tab/>
      </w:r>
      <w:r>
        <w:rPr>
          <w:highlight w:val="lightGray"/>
          <w:lang w:val="en-US"/>
        </w:rPr>
        <w:t xml:space="preserve">&gt;&gt; cd /data/visitor/</w:t>
      </w:r>
      <w:r>
        <w:rPr>
          <w:highlight w:val="lightGray"/>
          <w:lang w:val="en-US"/>
        </w:rPr>
        <w:t xml:space="preserve">hg172</w:t>
      </w:r>
      <w:r>
        <w:rPr>
          <w:highlight w:val="lightGray"/>
          <w:lang w:val="en-US"/>
        </w:rPr>
        <w:t xml:space="preserve">/id13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Use the ls command to list all the files and directories that are in the </w:t>
      </w:r>
      <w:r>
        <w:rPr>
          <w:i/>
          <w:iCs/>
          <w:lang w:val="en-US"/>
        </w:rPr>
        <w:t xml:space="preserve">id13</w:t>
      </w:r>
      <w:r>
        <w:rPr>
          <w:lang w:val="en-US"/>
        </w:rPr>
        <w:t xml:space="preserve"> folder</w:t>
      </w:r>
      <w:r/>
    </w:p>
    <w:p>
      <w:pPr>
        <w:jc w:val="both"/>
        <w:rPr>
          <w:lang w:val="en-US"/>
        </w:rPr>
      </w:pPr>
      <w:r>
        <w:rPr>
          <w:lang w:val="en-US"/>
        </w:rPr>
        <w:tab/>
      </w:r>
      <w:r>
        <w:rPr>
          <w:highlight w:val="lightGray"/>
          <w:lang w:val="en-US"/>
        </w:rPr>
        <w:t xml:space="preserve">&gt;&gt; ls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This will give you a list of files and directories. In this list, you should find the name of the folder that contains your dataset.</w:t>
      </w:r>
      <w:r>
        <w:rPr>
          <w:lang w:val="en-US"/>
        </w:rPr>
        <w:t xml:space="preserve"> The example given below is the sample folder for sample 37202_4B of proposer Frederik Vanmeert.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2501324"/>
                <wp:effectExtent l="0" t="0" r="0" b="0"/>
                <wp:docPr id="13" name="Picture 3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400000" cy="2501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25.2pt;height:197.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Inside each sample folder, you will find a folder for each measurement that was performed on this sample.</w:t>
      </w:r>
      <w:r>
        <w:rPr>
          <w:lang w:val="en-US"/>
        </w:rPr>
        <w:t xml:space="preserve"> </w:t>
      </w:r>
      <w:r>
        <w:rPr>
          <w:lang w:val="en-US"/>
        </w:rPr>
        <w:t xml:space="preserve">Your dataset is inside this measurement folder.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Use the commands ‘cd’ and ‘ls’ to go inside a sample folder and list it contents </w:t>
      </w:r>
      <w:r>
        <w:rPr>
          <w:lang w:val="en-US"/>
        </w:rPr>
        <w:t xml:space="preserve">and again to go inside the measurement folder and list it contents. The file that is required as </w:t>
      </w:r>
      <w:r>
        <w:rPr>
          <w:color w:val="0070C0"/>
          <w:lang w:val="en-US"/>
        </w:rPr>
        <w:t xml:space="preserve">input_file</w:t>
      </w:r>
      <w:r>
        <w:rPr>
          <w:lang w:val="en-US"/>
        </w:rPr>
        <w:t xml:space="preserve"> is inside the measurement folder</w:t>
      </w:r>
      <w:r>
        <w:rPr>
          <w:lang w:val="en-US"/>
        </w:rPr>
        <w:t xml:space="preserve">. The </w:t>
      </w:r>
      <w:r>
        <w:rPr>
          <w:color w:val="0070C0"/>
          <w:lang w:val="en-US"/>
        </w:rPr>
        <w:t xml:space="preserve">input_file</w:t>
      </w:r>
      <w:r>
        <w:rPr>
          <w:lang w:val="en-US"/>
        </w:rPr>
        <w:t xml:space="preserve"> has the same name as the measurement folder and has the extension .h5.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599113"/>
                <wp:effectExtent l="0" t="0" r="0" b="0"/>
                <wp:docPr id="14" name="Picture 4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400000" cy="5991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25.2pt;height:47.2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example above, </w:t>
      </w:r>
      <w:r>
        <w:rPr>
          <w:lang w:val="en-US"/>
        </w:rPr>
        <w:t xml:space="preserve">the </w:t>
      </w:r>
      <w:r>
        <w:rPr>
          <w:color w:val="0070C0"/>
          <w:lang w:val="en-US"/>
        </w:rPr>
        <w:t xml:space="preserve">input_file</w:t>
      </w:r>
      <w:r>
        <w:rPr>
          <w:lang w:val="en-US"/>
        </w:rPr>
        <w:t xml:space="preserve"> is </w:t>
      </w:r>
      <w:r>
        <w:rPr>
          <w:i/>
          <w:iCs/>
          <w:lang w:val="en-US"/>
        </w:rPr>
        <w:t xml:space="preserve">FV_</w:t>
      </w:r>
      <w:r>
        <w:rPr>
          <w:i/>
          <w:iCs/>
          <w:lang w:val="en-US"/>
        </w:rPr>
        <w:t xml:space="preserve">37202_4b_1025_12371</w:t>
      </w:r>
      <w:r>
        <w:rPr>
          <w:i/>
          <w:iCs/>
          <w:lang w:val="en-US"/>
        </w:rPr>
        <w:t xml:space="preserve">.h5</w:t>
      </w:r>
      <w:r>
        <w:rPr>
          <w:lang w:val="en-US"/>
        </w:rPr>
        <w:t xml:space="preserve"> and it is located in</w:t>
      </w:r>
      <w:r>
        <w:rPr>
          <w:lang w:val="en-US"/>
        </w:rPr>
        <w:t xml:space="preserve">side</w:t>
      </w:r>
      <w:r>
        <w:rPr>
          <w:lang w:val="en-US"/>
        </w:rPr>
        <w:t xml:space="preserve"> </w:t>
      </w:r>
      <w:r>
        <w:rPr>
          <w:lang w:val="en-US"/>
        </w:rPr>
        <w:t xml:space="preserve">the folder </w:t>
      </w:r>
      <w:r>
        <w:rPr>
          <w:i/>
          <w:iCs/>
          <w:lang w:val="en-US"/>
        </w:rPr>
        <w:t xml:space="preserve">FV_37202_4b</w:t>
      </w:r>
      <w:r>
        <w:rPr>
          <w:i/>
          <w:iCs/>
          <w:lang w:val="en-US"/>
        </w:rPr>
        <w:t xml:space="preserve">/</w:t>
      </w:r>
      <w:r>
        <w:rPr>
          <w:i/>
          <w:iCs/>
          <w:lang w:val="en-US"/>
        </w:rPr>
        <w:t xml:space="preserve">FV_37202_4b_1025_12371</w:t>
      </w:r>
      <w:r>
        <w:rPr>
          <w:lang w:val="en-US"/>
        </w:rPr>
        <w:t xml:space="preserve">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620160"/>
                <wp:effectExtent l="0" t="0" r="0" b="8890"/>
                <wp:docPr id="15" name="Picture 4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400000" cy="620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425.2pt;height:48.8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br w:type="page" w:clear="all"/>
      </w:r>
      <w:r/>
    </w:p>
    <w:p>
      <w:pPr>
        <w:pStyle w:val="882"/>
      </w:pPr>
      <w:r/>
      <w:bookmarkStart w:id="15" w:name="_Toc95207025"/>
      <w:r>
        <w:t xml:space="preserve">Common mistakes</w:t>
      </w:r>
      <w:bookmarkEnd w:id="15"/>
      <w:r/>
      <w:r/>
    </w:p>
    <w:p>
      <w:pPr>
        <w:jc w:val="both"/>
        <w:rPr>
          <w:lang w:val="en-US"/>
        </w:rPr>
      </w:pPr>
      <w:r>
        <w:rPr>
          <w:lang w:val="en-US"/>
        </w:rPr>
        <w:t xml:space="preserve">Attention!</w:t>
      </w:r>
      <w:r/>
    </w:p>
    <w:p>
      <w:pPr>
        <w:pStyle w:val="890"/>
        <w:numPr>
          <w:ilvl w:val="0"/>
          <w:numId w:val="11"/>
        </w:numPr>
        <w:jc w:val="both"/>
        <w:rPr>
          <w:lang w:val="en-US"/>
        </w:rPr>
      </w:pPr>
      <w:r>
        <w:rPr>
          <w:lang w:val="en-US"/>
        </w:rPr>
        <w:t xml:space="preserve">There is a difference between </w:t>
      </w:r>
      <w:r>
        <w:rPr>
          <w:i/>
          <w:iCs/>
          <w:lang w:val="en-US"/>
        </w:rPr>
        <w:t xml:space="preserve">Frederik</w:t>
      </w:r>
      <w:r>
        <w:rPr>
          <w:lang w:val="en-US"/>
        </w:rPr>
        <w:t xml:space="preserve"> and </w:t>
      </w:r>
      <w:r>
        <w:rPr>
          <w:i/>
          <w:iCs/>
          <w:lang w:val="en-US"/>
        </w:rPr>
        <w:t xml:space="preserve">frederik</w:t>
      </w:r>
      <w:r>
        <w:rPr>
          <w:lang w:val="en-US"/>
        </w:rPr>
        <w:t xml:space="preserve">. Take care to make sure that you correctly use CAPITAL letters or small letters.</w:t>
      </w:r>
      <w:r/>
    </w:p>
    <w:p>
      <w:pPr>
        <w:pStyle w:val="890"/>
        <w:numPr>
          <w:ilvl w:val="0"/>
          <w:numId w:val="11"/>
        </w:numPr>
        <w:jc w:val="both"/>
        <w:rPr>
          <w:lang w:val="en-US"/>
        </w:rPr>
      </w:pPr>
      <w:r>
        <w:rPr>
          <w:lang w:val="en-US"/>
        </w:rPr>
        <w:t xml:space="preserve">Be careful not to make typo’s or errors in the names of the directories</w:t>
      </w:r>
      <w:r/>
    </w:p>
    <w:p>
      <w:pPr>
        <w:pStyle w:val="890"/>
        <w:numPr>
          <w:ilvl w:val="0"/>
          <w:numId w:val="11"/>
        </w:numPr>
        <w:jc w:val="both"/>
        <w:rPr>
          <w:lang w:val="en-US"/>
        </w:rPr>
      </w:pPr>
      <w:r>
        <w:rPr>
          <w:lang w:val="en-US"/>
        </w:rPr>
        <w:t xml:space="preserve">Do not add white spaces in the red text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If you get an error in the next step (section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_Ref85467975 \r \h </w:instrText>
      </w:r>
      <w:r>
        <w:rPr>
          <w:lang w:val="en-US"/>
        </w:rPr>
        <w:fldChar w:fldCharType="separate"/>
      </w:r>
      <w:r>
        <w:rPr>
          <w:lang w:val="en-US"/>
        </w:rPr>
        <w:t xml:space="preserve">5</w:t>
      </w:r>
      <w:r>
        <w:rPr>
          <w:lang w:val="en-US"/>
        </w:rPr>
        <w:fldChar w:fldCharType="end"/>
      </w:r>
      <w:r>
        <w:rPr>
          <w:lang w:val="en-US"/>
        </w:rPr>
        <w:t xml:space="preserve">)</w:t>
      </w:r>
      <w:r>
        <w:rPr>
          <w:lang w:val="en-US"/>
        </w:rPr>
        <w:t xml:space="preserve">, most likely you will have made a mistake while changing the red text. 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The best way to avoid the above mistakes is to copy and paste as much as possible the text that you need to change. You can do this </w:t>
      </w:r>
      <w:r>
        <w:rPr>
          <w:lang w:val="en-US"/>
        </w:rPr>
        <w:t xml:space="preserve">directly from the </w:t>
      </w:r>
      <w:r>
        <w:rPr>
          <w:b/>
          <w:bCs/>
          <w:lang w:val="en-US"/>
        </w:rPr>
        <w:t xml:space="preserve">T</w:t>
      </w:r>
      <w:r>
        <w:rPr>
          <w:b/>
          <w:bCs/>
          <w:lang w:val="en-US"/>
        </w:rPr>
        <w:t xml:space="preserve">erminal</w:t>
      </w:r>
      <w:r>
        <w:rPr>
          <w:b/>
          <w:bCs/>
          <w:lang w:val="en-US"/>
        </w:rPr>
        <w:t xml:space="preserve"> window</w:t>
      </w:r>
      <w:r>
        <w:rPr>
          <w:lang w:val="en-US"/>
        </w:rPr>
        <w:t xml:space="preserve"> into the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file.</w:t>
      </w:r>
      <w:r>
        <w:rPr>
          <w:lang w:val="en-US"/>
        </w:rPr>
        <w:t xml:space="preserve"> In the example below I am changing my </w:t>
      </w:r>
      <w:r>
        <w:rPr>
          <w:color w:val="0070C0"/>
          <w:lang w:val="en-US"/>
        </w:rPr>
        <w:t xml:space="preserve">input_file</w:t>
      </w:r>
      <w:r>
        <w:rPr>
          <w:lang w:val="en-US"/>
        </w:rPr>
        <w:t xml:space="preserve"> by copying and pasting the filename</w:t>
      </w:r>
      <w:r>
        <w:rPr>
          <w:lang w:val="en-US"/>
        </w:rPr>
        <w:t xml:space="preserve"> of my dataset</w:t>
      </w:r>
      <w:r>
        <w:rPr>
          <w:lang w:val="en-US"/>
        </w:rPr>
        <w:t xml:space="preserve"> into the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file.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</w:t>
      </w:r>
      <w:r>
        <w:rPr>
          <w:b/>
          <w:bCs/>
          <w:lang w:val="en-US"/>
        </w:rPr>
        <w:t xml:space="preserve">Terminal window</w:t>
      </w:r>
      <w:r>
        <w:rPr>
          <w:lang w:val="en-US"/>
        </w:rPr>
        <w:t xml:space="preserve">, you can select text using your mouse by clicking and highlighting the text that you need. You can then right-click and select </w:t>
      </w:r>
      <w:r>
        <w:rPr>
          <w:lang w:val="en-US"/>
        </w:rPr>
        <w:t xml:space="preserve">C</w:t>
      </w:r>
      <w:r>
        <w:rPr>
          <w:lang w:val="en-US"/>
        </w:rPr>
        <w:t xml:space="preserve">opy.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99405" cy="2162755"/>
                <wp:effectExtent l="0" t="0" r="0" b="9525"/>
                <wp:docPr id="16" name="Picture 2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rcRect l="0" t="0" r="0" b="15732"/>
                        <a:stretch/>
                      </pic:blipFill>
                      <pic:spPr bwMode="auto">
                        <a:xfrm>
                          <a:off x="0" y="0"/>
                          <a:ext cx="5400000" cy="2162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425.1pt;height:170.3pt;" stroked="f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file, you can paste the text by right-clicking your mouse and selecting paste.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99405" cy="2559539"/>
                <wp:effectExtent l="0" t="0" r="0" b="0"/>
                <wp:docPr id="17" name="Picture 3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rcRect l="0" t="24596" r="0" b="0"/>
                        <a:stretch/>
                      </pic:blipFill>
                      <pic:spPr bwMode="auto">
                        <a:xfrm>
                          <a:off x="0" y="0"/>
                          <a:ext cx="5400000" cy="2559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25.1pt;height:201.5pt;" stroked="f">
                <v:path textboxrect="0,0,0,0"/>
                <v:imagedata r:id="rId32" o:title=""/>
              </v:shape>
            </w:pict>
          </mc:Fallback>
        </mc:AlternateContent>
      </w:r>
      <w:r>
        <w:rPr>
          <w:lang w:val="en-US"/>
        </w:rPr>
        <w:br w:type="page" w:clear="all"/>
      </w:r>
      <w:r/>
    </w:p>
    <w:p>
      <w:pPr>
        <w:pStyle w:val="881"/>
      </w:pPr>
      <w:r/>
      <w:bookmarkStart w:id="16" w:name="_Ref85467975"/>
      <w:r/>
      <w:bookmarkStart w:id="17" w:name="_Toc95207026"/>
      <w:r>
        <w:t xml:space="preserve">Run integration</w:t>
      </w:r>
      <w:r>
        <w:t xml:space="preserve"> in </w:t>
      </w:r>
      <w:r>
        <w:rPr>
          <w:i/>
          <w:iCs/>
        </w:rPr>
        <w:t xml:space="preserve">2</w:t>
      </w:r>
      <w:r>
        <w:rPr>
          <w:i/>
          <w:iCs/>
        </w:rPr>
        <w:t xml:space="preserve">a</w:t>
      </w:r>
      <w:r>
        <w:rPr>
          <w:i/>
          <w:iCs/>
        </w:rPr>
        <w:t xml:space="preserve">_integration_</w:t>
      </w:r>
      <w:r>
        <w:rPr>
          <w:i/>
          <w:iCs/>
        </w:rPr>
        <w:t xml:space="preserve">maps.ipynb</w:t>
      </w:r>
      <w:bookmarkEnd w:id="16"/>
      <w:r/>
      <w:bookmarkEnd w:id="17"/>
      <w:r/>
      <w:r/>
    </w:p>
    <w:p>
      <w:pPr>
        <w:pStyle w:val="882"/>
      </w:pPr>
      <w:r/>
      <w:bookmarkStart w:id="18" w:name="_Toc95207027"/>
      <w:r>
        <w:t xml:space="preserve">Integrate a single data set</w:t>
      </w:r>
      <w:bookmarkEnd w:id="18"/>
      <w:r/>
      <w:r/>
    </w:p>
    <w:p>
      <w:pPr>
        <w:jc w:val="both"/>
        <w:rPr>
          <w:lang w:val="en-US"/>
        </w:rPr>
      </w:pPr>
      <w:r>
        <w:rPr>
          <w:lang w:val="en-US"/>
        </w:rPr>
        <w:t xml:space="preserve">In your </w:t>
      </w:r>
      <w:r>
        <w:rPr>
          <w:b/>
          <w:bCs/>
          <w:lang w:val="en-US"/>
        </w:rPr>
        <w:t xml:space="preserve">Project window</w:t>
      </w:r>
      <w:r>
        <w:rPr>
          <w:lang w:val="en-US"/>
        </w:rPr>
        <w:t xml:space="preserve"> </w:t>
      </w:r>
      <w:r>
        <w:rPr>
          <w:lang w:val="en-US"/>
        </w:rPr>
        <w:t xml:space="preserve">you will find </w:t>
      </w:r>
      <w:r>
        <w:rPr>
          <w:lang w:val="en-US"/>
        </w:rPr>
        <w:t xml:space="preserve">several </w:t>
      </w:r>
      <w:r>
        <w:rPr>
          <w:lang w:val="en-US"/>
        </w:rPr>
        <w:t xml:space="preserve">jupyter</w:t>
      </w:r>
      <w:r>
        <w:rPr>
          <w:lang w:val="en-US"/>
        </w:rPr>
        <w:t xml:space="preserve"> notebooks</w:t>
      </w:r>
      <w:r>
        <w:rPr>
          <w:lang w:val="en-US"/>
        </w:rPr>
        <w:t xml:space="preserve">. </w:t>
      </w:r>
      <w:r/>
    </w:p>
    <w:p>
      <w:pPr>
        <w:pStyle w:val="890"/>
        <w:numPr>
          <w:ilvl w:val="0"/>
          <w:numId w:val="5"/>
        </w:numPr>
        <w:jc w:val="both"/>
        <w:rPr>
          <w:lang w:val="en-US"/>
        </w:rPr>
      </w:pPr>
      <w:r>
        <w:rPr>
          <w:i/>
          <w:iCs/>
          <w:lang w:val="en-US"/>
        </w:rPr>
        <w:t xml:space="preserve">0_average_for_calibration.ipynb</w:t>
      </w:r>
      <w:r>
        <w:rPr>
          <w:lang w:val="en-US"/>
        </w:rPr>
        <w:t xml:space="preserve">: to make an average 2D XRD pattern to use for calibration</w:t>
      </w:r>
      <w:r/>
    </w:p>
    <w:p>
      <w:pPr>
        <w:pStyle w:val="890"/>
        <w:numPr>
          <w:ilvl w:val="0"/>
          <w:numId w:val="5"/>
        </w:numPr>
        <w:jc w:val="both"/>
        <w:rPr>
          <w:lang w:val="en-US"/>
        </w:rPr>
      </w:pPr>
      <w:r>
        <w:rPr>
          <w:i/>
          <w:iCs/>
          <w:lang w:val="en-US"/>
        </w:rPr>
        <w:t xml:space="preserve">0bis_average_dark_for_calibration.ipynb</w:t>
      </w:r>
      <w:r>
        <w:rPr>
          <w:lang w:val="en-US"/>
        </w:rPr>
        <w:t xml:space="preserve">: to make an average dark image for the calibration</w:t>
      </w:r>
      <w:r/>
    </w:p>
    <w:p>
      <w:pPr>
        <w:pStyle w:val="890"/>
        <w:numPr>
          <w:ilvl w:val="0"/>
          <w:numId w:val="5"/>
        </w:numPr>
        <w:jc w:val="both"/>
        <w:rPr>
          <w:lang w:val="en-US"/>
        </w:rPr>
      </w:pPr>
      <w:r>
        <w:rPr>
          <w:i/>
          <w:iCs/>
          <w:lang w:val="en-US"/>
        </w:rPr>
        <w:t xml:space="preserve">1_calibration.ip</w:t>
      </w:r>
      <w:r>
        <w:rPr>
          <w:i/>
          <w:iCs/>
          <w:lang w:val="en-US"/>
        </w:rPr>
        <w:t xml:space="preserve">ynb</w:t>
      </w:r>
      <w:r>
        <w:rPr>
          <w:lang w:val="en-US"/>
        </w:rPr>
        <w:t xml:space="preserve">: </w:t>
      </w:r>
      <w:r>
        <w:rPr>
          <w:lang w:val="en-US"/>
        </w:rPr>
        <w:t xml:space="preserve">determine</w:t>
      </w:r>
      <w:r>
        <w:rPr>
          <w:lang w:val="en-US"/>
        </w:rPr>
        <w:t xml:space="preserve">s</w:t>
      </w:r>
      <w:r>
        <w:rPr>
          <w:lang w:val="en-US"/>
        </w:rPr>
        <w:t xml:space="preserve"> the geometry of </w:t>
      </w:r>
      <w:r>
        <w:rPr>
          <w:lang w:val="en-US"/>
        </w:rPr>
        <w:t xml:space="preserve">your detector and creates a .PONI file to be used during the integration</w:t>
      </w:r>
      <w:r/>
    </w:p>
    <w:p>
      <w:pPr>
        <w:pStyle w:val="890"/>
        <w:numPr>
          <w:ilvl w:val="0"/>
          <w:numId w:val="5"/>
        </w:numPr>
        <w:jc w:val="both"/>
        <w:rPr>
          <w:lang w:val="en-US"/>
        </w:rPr>
      </w:pPr>
      <w:r>
        <w:rPr>
          <w:i/>
          <w:iCs/>
          <w:lang w:val="en-US"/>
        </w:rPr>
        <w:t xml:space="preserve">2</w:t>
      </w:r>
      <w:r>
        <w:rPr>
          <w:i/>
          <w:iCs/>
          <w:lang w:val="en-US"/>
        </w:rPr>
        <w:t xml:space="preserve">a</w:t>
      </w:r>
      <w:r>
        <w:rPr>
          <w:i/>
          <w:iCs/>
          <w:lang w:val="en-US"/>
        </w:rPr>
        <w:t xml:space="preserve">_integration_maps.ipynb</w:t>
      </w:r>
      <w:r>
        <w:rPr>
          <w:lang w:val="en-US"/>
        </w:rPr>
        <w:t xml:space="preserve">: </w:t>
      </w:r>
      <w:r>
        <w:rPr>
          <w:lang w:val="en-US"/>
        </w:rPr>
        <w:t xml:space="preserve">azimuthally integrates your dataset</w:t>
      </w:r>
      <w:r/>
    </w:p>
    <w:p>
      <w:pPr>
        <w:pStyle w:val="890"/>
        <w:numPr>
          <w:ilvl w:val="0"/>
          <w:numId w:val="5"/>
        </w:numPr>
        <w:jc w:val="both"/>
        <w:rPr>
          <w:lang w:val="en-US"/>
        </w:rPr>
      </w:pPr>
      <w:r>
        <w:rPr>
          <w:i/>
          <w:iCs/>
          <w:lang w:val="en-US"/>
        </w:rPr>
        <w:t xml:space="preserve">3_linear_xrpd_fit.ipynb</w:t>
      </w:r>
      <w:r>
        <w:rPr>
          <w:lang w:val="en-US"/>
        </w:rPr>
        <w:t xml:space="preserve">: performs a linear combination fit of your data with given reference files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Optional: </w:t>
      </w:r>
      <w:r>
        <w:rPr>
          <w:lang w:val="en-US"/>
        </w:rPr>
        <w:t xml:space="preserve">M</w:t>
      </w:r>
      <w:r>
        <w:rPr>
          <w:lang w:val="en-US"/>
        </w:rPr>
        <w:t xml:space="preserve">ore information about these notebooks </w:t>
      </w:r>
      <w:r>
        <w:rPr>
          <w:lang w:val="en-US"/>
        </w:rPr>
        <w:t xml:space="preserve">can be found </w:t>
      </w:r>
      <w:r>
        <w:rPr>
          <w:lang w:val="en-US"/>
        </w:rPr>
        <w:t xml:space="preserve">if you click </w:t>
      </w:r>
      <w:r>
        <w:rPr>
          <w:i/>
          <w:iCs/>
          <w:lang w:val="en-US"/>
        </w:rPr>
        <w:t xml:space="preserve">U</w:t>
      </w:r>
      <w:r>
        <w:rPr>
          <w:i/>
          <w:iCs/>
          <w:lang w:val="en-US"/>
        </w:rPr>
        <w:t xml:space="preserve">sing_not</w:t>
      </w:r>
      <w:r>
        <w:rPr>
          <w:i/>
          <w:iCs/>
          <w:lang w:val="en-US"/>
        </w:rPr>
        <w:t xml:space="preserve">e</w:t>
      </w:r>
      <w:r>
        <w:rPr>
          <w:i/>
          <w:iCs/>
          <w:lang w:val="en-US"/>
        </w:rPr>
        <w:t xml:space="preserve">books.ipynb</w:t>
      </w:r>
      <w:r>
        <w:rPr>
          <w:lang w:val="en-US"/>
        </w:rPr>
        <w:t xml:space="preserve"> in your </w:t>
      </w:r>
      <w:r>
        <w:rPr>
          <w:b/>
          <w:bCs/>
          <w:lang w:val="en-US"/>
        </w:rPr>
        <w:t xml:space="preserve">Project window</w:t>
      </w:r>
      <w:r>
        <w:rPr>
          <w:lang w:val="en-US"/>
        </w:rPr>
        <w:t xml:space="preserve">. 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this workflow, you only need to use the</w:t>
      </w:r>
      <w:r>
        <w:rPr>
          <w:lang w:val="en-US"/>
        </w:rPr>
        <w:t xml:space="preserve"> notebook</w:t>
      </w:r>
      <w:r>
        <w:rPr>
          <w:lang w:val="en-US"/>
        </w:rPr>
        <w:t xml:space="preserve"> </w:t>
      </w:r>
      <w:r>
        <w:rPr>
          <w:i/>
          <w:iCs/>
          <w:lang w:val="en-US"/>
        </w:rPr>
        <w:t xml:space="preserve">2</w:t>
      </w:r>
      <w:r>
        <w:rPr>
          <w:i/>
          <w:iCs/>
          <w:lang w:val="en-US"/>
        </w:rPr>
        <w:t xml:space="preserve">a</w:t>
      </w:r>
      <w:r>
        <w:rPr>
          <w:i/>
          <w:iCs/>
          <w:lang w:val="en-US"/>
        </w:rPr>
        <w:t xml:space="preserve">_in</w:t>
      </w:r>
      <w:r>
        <w:rPr>
          <w:i/>
          <w:iCs/>
          <w:lang w:val="en-US"/>
        </w:rPr>
        <w:t xml:space="preserve">t</w:t>
      </w:r>
      <w:r>
        <w:rPr>
          <w:i/>
          <w:iCs/>
          <w:lang w:val="en-US"/>
        </w:rPr>
        <w:t xml:space="preserve">egration_maps.ipynb</w:t>
      </w:r>
      <w:r>
        <w:rPr>
          <w:lang w:val="en-US"/>
        </w:rPr>
        <w:t xml:space="preserve">.</w:t>
      </w:r>
      <w:r>
        <w:rPr>
          <w:lang w:val="en-US"/>
        </w:rPr>
        <w:t xml:space="preserve"> If you click on it a new window will open with the notebook.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3209407"/>
                <wp:effectExtent l="0" t="0" r="0" b="0"/>
                <wp:docPr id="18" name="Picture 4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400000" cy="32094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25.2pt;height:252.7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br w:type="page" w:clear="all"/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A notebook typically contains several </w:t>
      </w:r>
      <w:r>
        <w:rPr>
          <w:lang w:val="en-US"/>
        </w:rPr>
        <w:t xml:space="preserve">sections </w:t>
      </w:r>
      <w:r>
        <w:rPr>
          <w:lang w:val="en-US"/>
        </w:rPr>
        <w:t xml:space="preserve">with</w:t>
      </w:r>
      <w:r>
        <w:rPr>
          <w:lang w:val="en-US"/>
        </w:rPr>
        <w:t xml:space="preserve"> text and code. </w:t>
      </w:r>
      <w:r>
        <w:rPr>
          <w:lang w:val="en-US"/>
        </w:rPr>
        <w:t xml:space="preserve">These sections are called cells. </w:t>
      </w:r>
      <w:r>
        <w:rPr>
          <w:lang w:val="en-US"/>
        </w:rPr>
        <w:t xml:space="preserve">The code has a gray background and is grouped in </w:t>
      </w:r>
      <w:r>
        <w:rPr>
          <w:lang w:val="en-US"/>
        </w:rPr>
        <w:t xml:space="preserve">a single cell</w:t>
      </w:r>
      <w:r>
        <w:rPr>
          <w:lang w:val="en-US"/>
        </w:rPr>
        <w:t xml:space="preserve">.</w:t>
      </w:r>
      <w:r>
        <w:rPr>
          <w:lang w:val="en-US"/>
        </w:rPr>
        <w:t xml:space="preserve"> 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this notebook you do not need to change anything. What we need to do is to select the </w:t>
      </w:r>
      <w:r>
        <w:rPr>
          <w:lang w:val="en-US"/>
        </w:rPr>
        <w:t xml:space="preserve">different cells</w:t>
      </w:r>
      <w:r>
        <w:rPr>
          <w:lang w:val="en-US"/>
        </w:rPr>
        <w:t xml:space="preserve"> of code by clicking on them once</w:t>
      </w:r>
      <w:r>
        <w:rPr>
          <w:lang w:val="en-US"/>
        </w:rPr>
        <w:t xml:space="preserve">. When you have selected a code </w:t>
      </w:r>
      <w:r>
        <w:rPr>
          <w:lang w:val="en-US"/>
        </w:rPr>
        <w:t xml:space="preserve">cell</w:t>
      </w:r>
      <w:r>
        <w:rPr>
          <w:lang w:val="en-US"/>
        </w:rPr>
        <w:t xml:space="preserve">, a blue</w:t>
      </w:r>
      <w:r>
        <w:rPr>
          <w:lang w:val="en-US"/>
        </w:rPr>
        <w:t xml:space="preserve"> or green</w:t>
      </w:r>
      <w:r>
        <w:rPr>
          <w:lang w:val="en-US"/>
        </w:rPr>
        <w:t xml:space="preserve"> vertical line will appear on the left side of the </w:t>
      </w:r>
      <w:r>
        <w:rPr>
          <w:lang w:val="en-US"/>
        </w:rPr>
        <w:t xml:space="preserve">cell</w:t>
      </w:r>
      <w:r>
        <w:rPr>
          <w:lang w:val="en-US"/>
        </w:rPr>
        <w:t xml:space="preserve">.</w:t>
      </w:r>
      <w:r>
        <w:rPr>
          <w:lang w:val="en-US"/>
        </w:rPr>
        <w:t xml:space="preserve"> In the example below, the first code </w:t>
      </w:r>
      <w:r>
        <w:rPr>
          <w:lang w:val="en-US"/>
        </w:rPr>
        <w:t xml:space="preserve">cell </w:t>
      </w:r>
      <w:r>
        <w:rPr>
          <w:lang w:val="en-US"/>
        </w:rPr>
        <w:t xml:space="preserve">has been selected and shows </w:t>
      </w:r>
      <w:r>
        <w:rPr>
          <w:lang w:val="en-US"/>
        </w:rPr>
        <w:t xml:space="preserve">a</w:t>
      </w:r>
      <w:r>
        <w:rPr>
          <w:lang w:val="en-US"/>
        </w:rPr>
        <w:t xml:space="preserve"> blue vertical line on the left side.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4442400"/>
                <wp:effectExtent l="0" t="0" r="0" b="0"/>
                <wp:docPr id="19" name="Picture 3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400000" cy="444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425.2pt;height:349.8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We need to select </w:t>
      </w:r>
      <w:r>
        <w:rPr>
          <w:lang w:val="en-US"/>
        </w:rPr>
        <w:t xml:space="preserve">the code cells</w:t>
      </w:r>
      <w:r>
        <w:rPr>
          <w:lang w:val="en-US"/>
        </w:rPr>
        <w:t xml:space="preserve"> and run them one after each other to go through the integration notebook</w:t>
      </w:r>
      <w:r>
        <w:rPr>
          <w:lang w:val="en-US"/>
        </w:rPr>
        <w:t xml:space="preserve">, see the scheme below</w:t>
      </w:r>
      <w:r>
        <w:rPr>
          <w:lang w:val="en-US"/>
        </w:rPr>
        <w:t xml:space="preserve">.</w:t>
      </w:r>
      <w:r/>
    </w:p>
    <w:p>
      <w:pPr>
        <w:pStyle w:val="890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 xml:space="preserve">F</w:t>
      </w:r>
      <w:r>
        <w:rPr>
          <w:lang w:val="en-US"/>
        </w:rPr>
        <w:t xml:space="preserve">irst, you need to select the first code cell</w:t>
      </w:r>
      <w:r>
        <w:rPr>
          <w:lang w:val="en-US"/>
        </w:rPr>
        <w:t xml:space="preserve"> underneath ‘</w:t>
      </w:r>
      <w:r>
        <w:rPr>
          <w:b/>
          <w:bCs/>
          <w:lang w:val="en-US"/>
        </w:rPr>
        <w:t xml:space="preserve">Import all needed packages</w:t>
      </w:r>
      <w:r>
        <w:rPr>
          <w:lang w:val="en-US"/>
        </w:rPr>
        <w:t xml:space="preserve">’</w:t>
      </w:r>
      <w:r>
        <w:rPr>
          <w:lang w:val="en-US"/>
        </w:rPr>
        <w:t xml:space="preserve"> by clicking somewhere in the gray area.</w:t>
      </w:r>
      <w:r/>
    </w:p>
    <w:p>
      <w:pPr>
        <w:pStyle w:val="890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 xml:space="preserve">Then, you need to click on the </w:t>
      </w:r>
      <w:r>
        <w:rPr>
          <w:rFonts w:ascii="Arial" w:hAnsi="Arial" w:cs="Arial"/>
          <w:lang w:val="en-US"/>
        </w:rPr>
        <w:t xml:space="preserve">►</w:t>
      </w:r>
      <w:r>
        <w:rPr>
          <w:rFonts w:cstheme="minorHAnsi"/>
          <w:lang w:val="en-US"/>
        </w:rPr>
        <w:t xml:space="preserve"> Run</w:t>
      </w:r>
      <w:r>
        <w:rPr>
          <w:rFonts w:cstheme="minorHAnsi"/>
          <w:lang w:val="en-US"/>
        </w:rPr>
        <w:t xml:space="preserve">. Since the </w:t>
      </w:r>
      <w:r>
        <w:rPr>
          <w:rFonts w:cstheme="minorHAnsi"/>
          <w:lang w:val="en-US"/>
        </w:rPr>
        <w:t xml:space="preserve">language depends on your browser settings, this may read something different than ‘Run’.</w:t>
      </w:r>
      <w:r/>
    </w:p>
    <w:p>
      <w:pPr>
        <w:pStyle w:val="890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 xml:space="preserve">While the code is running a</w:t>
      </w:r>
      <w:r>
        <w:rPr>
          <w:lang w:val="en-US"/>
        </w:rPr>
        <w:t xml:space="preserve">n asterisk will appear between the brackets [*] and when the code has finished a number will appear in between the brackets [1].</w:t>
      </w:r>
      <w:r/>
    </w:p>
    <w:p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4442400"/>
                <wp:effectExtent l="0" t="0" r="0" b="0"/>
                <wp:docPr id="20" name="Picture 5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400000" cy="444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25.2pt;height:349.8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After </w:t>
      </w:r>
      <w:r>
        <w:rPr>
          <w:lang w:val="en-US"/>
        </w:rPr>
        <w:t xml:space="preserve">running the </w:t>
      </w:r>
      <w:r>
        <w:rPr>
          <w:lang w:val="en-US"/>
        </w:rPr>
        <w:t xml:space="preserve">first cell, all the packages that the </w:t>
      </w:r>
      <w:r>
        <w:rPr>
          <w:lang w:val="en-US"/>
        </w:rPr>
        <w:t xml:space="preserve">jupyter</w:t>
      </w:r>
      <w:r>
        <w:rPr>
          <w:lang w:val="en-US"/>
        </w:rPr>
        <w:t xml:space="preserve"> notebook needs </w:t>
      </w:r>
      <w:r>
        <w:rPr>
          <w:lang w:val="en-US"/>
        </w:rPr>
        <w:t xml:space="preserve">have been loaded.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</w:t>
      </w:r>
      <w:r>
        <w:rPr>
          <w:lang w:val="en-US"/>
        </w:rPr>
        <w:t xml:space="preserve">second </w:t>
      </w:r>
      <w:r>
        <w:rPr>
          <w:lang w:val="en-US"/>
        </w:rPr>
        <w:t xml:space="preserve">cell </w:t>
      </w:r>
      <w:r>
        <w:rPr>
          <w:lang w:val="en-US"/>
        </w:rPr>
        <w:t xml:space="preserve">with code </w:t>
      </w:r>
      <w:r>
        <w:rPr>
          <w:lang w:val="en-US"/>
        </w:rPr>
        <w:t xml:space="preserve">the parameters </w:t>
      </w:r>
      <w:r>
        <w:rPr>
          <w:lang w:val="en-US"/>
        </w:rPr>
        <w:t xml:space="preserve">for the integration</w:t>
      </w:r>
      <w:r>
        <w:rPr>
          <w:lang w:val="en-US"/>
        </w:rPr>
        <w:t xml:space="preserve"> will be set</w:t>
      </w:r>
      <w:r>
        <w:rPr>
          <w:lang w:val="en-US"/>
        </w:rPr>
        <w:t xml:space="preserve">. Again, you do not need to change anything in the code. You need to follow the 3 steps shown above, but now for the </w:t>
      </w:r>
      <w:r>
        <w:rPr>
          <w:lang w:val="en-US"/>
        </w:rPr>
        <w:t xml:space="preserve">code cell that is shown underneath ‘</w:t>
      </w:r>
      <w:r>
        <w:rPr>
          <w:b/>
          <w:bCs/>
          <w:lang w:val="en-US"/>
        </w:rPr>
        <w:t xml:space="preserve">Set parameters</w:t>
      </w:r>
      <w:r>
        <w:rPr>
          <w:lang w:val="en-US"/>
        </w:rPr>
        <w:t xml:space="preserve">’</w:t>
      </w:r>
      <w:r>
        <w:rPr>
          <w:lang w:val="en-US"/>
        </w:rPr>
        <w:t xml:space="preserve"> (i.e., click on the gray cell with code, press </w:t>
      </w:r>
      <w:r>
        <w:rPr>
          <w:rFonts w:ascii="Arial" w:hAnsi="Arial" w:cs="Arial"/>
          <w:lang w:val="en-US"/>
        </w:rPr>
        <w:t xml:space="preserve">► </w:t>
      </w:r>
      <w:r>
        <w:rPr>
          <w:lang w:val="en-US"/>
        </w:rPr>
        <w:t xml:space="preserve">Run</w:t>
      </w:r>
      <w:r>
        <w:rPr>
          <w:lang w:val="en-US"/>
        </w:rPr>
        <w:t xml:space="preserve"> </w:t>
      </w:r>
      <w:r>
        <w:rPr>
          <w:lang w:val="en-US"/>
        </w:rPr>
        <w:t xml:space="preserve">and wait for the code to finish)</w:t>
      </w:r>
      <w:r>
        <w:rPr>
          <w:lang w:val="en-US"/>
        </w:rPr>
        <w:t xml:space="preserve">.</w:t>
      </w:r>
      <w:r/>
    </w:p>
    <w:p>
      <w:pPr>
        <w:jc w:val="both"/>
        <w:rPr>
          <w:lang w:val="en-US"/>
        </w:rPr>
      </w:pPr>
      <w:r>
        <w:rPr>
          <w:lang w:val="en-US"/>
        </w:rPr>
        <w:br w:type="page" w:clear="all"/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The third code cell</w:t>
      </w:r>
      <w:r>
        <w:rPr>
          <w:lang w:val="en-US"/>
        </w:rPr>
        <w:t xml:space="preserve"> (</w:t>
      </w:r>
      <w:r>
        <w:rPr>
          <w:lang w:val="en-US"/>
        </w:rPr>
        <w:t xml:space="preserve">the cell </w:t>
      </w:r>
      <w:r>
        <w:rPr>
          <w:lang w:val="en-US"/>
        </w:rPr>
        <w:t xml:space="preserve">under ‘</w:t>
      </w:r>
      <w:r>
        <w:rPr>
          <w:b/>
          <w:bCs/>
          <w:lang w:val="en-US"/>
        </w:rPr>
        <w:t xml:space="preserve">Launch integration</w:t>
      </w:r>
      <w:r>
        <w:rPr>
          <w:lang w:val="en-US"/>
        </w:rPr>
        <w:t xml:space="preserve">’)</w:t>
      </w:r>
      <w:r>
        <w:rPr>
          <w:lang w:val="en-US"/>
        </w:rPr>
        <w:t xml:space="preserve"> will perform the actual integration</w:t>
      </w:r>
      <w:r>
        <w:rPr>
          <w:lang w:val="en-US"/>
        </w:rPr>
        <w:t xml:space="preserve">. </w:t>
      </w:r>
      <w:r>
        <w:rPr>
          <w:lang w:val="en-US"/>
        </w:rPr>
        <w:t xml:space="preserve">Again, click on the cell and press </w:t>
      </w:r>
      <w:r>
        <w:rPr>
          <w:rFonts w:ascii="Arial" w:hAnsi="Arial" w:cs="Arial"/>
          <w:lang w:val="en-US"/>
        </w:rPr>
        <w:t xml:space="preserve">► </w:t>
      </w:r>
      <w:r>
        <w:rPr>
          <w:lang w:val="en-US"/>
        </w:rPr>
        <w:t xml:space="preserve">Run. Since </w:t>
      </w:r>
      <w:r>
        <w:rPr>
          <w:lang w:val="en-US"/>
        </w:rPr>
        <w:t xml:space="preserve">this cell performs the actual integration, it will take some time for the code to complete. A status bar is shown in red </w:t>
      </w:r>
      <w:r>
        <w:rPr>
          <w:lang w:val="en-US"/>
        </w:rPr>
        <w:t xml:space="preserve">just above the next cell.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2653200"/>
                <wp:effectExtent l="0" t="0" r="0" b="0"/>
                <wp:docPr id="21" name="Picture 5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400000" cy="265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425.2pt;height:208.9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After the code has </w:t>
      </w:r>
      <w:r>
        <w:rPr>
          <w:lang w:val="en-US"/>
        </w:rPr>
        <w:t xml:space="preserve">completed the integration, it will show the following message.</w:t>
      </w:r>
      <w:r>
        <w:rPr>
          <w:lang w:val="en-US"/>
        </w:rPr>
        <w:t xml:space="preserve"> Your data will have been saved in the folder </w:t>
      </w:r>
      <w:r>
        <w:rPr>
          <w:i/>
          <w:iCs/>
          <w:lang w:val="en-US"/>
        </w:rPr>
        <w:t xml:space="preserve">XXPROCES_jupyter</w:t>
      </w:r>
      <w:r>
        <w:rPr>
          <w:lang w:val="en-US"/>
        </w:rPr>
        <w:t xml:space="preserve"> in a subfolder </w:t>
      </w:r>
      <w:r>
        <w:rPr>
          <w:lang w:val="en-US"/>
        </w:rPr>
        <w:t xml:space="preserve">that you specified </w:t>
      </w:r>
      <w:r>
        <w:rPr>
          <w:lang w:val="en-US"/>
        </w:rPr>
        <w:t xml:space="preserve">in the </w:t>
      </w:r>
      <w:r>
        <w:rPr>
          <w:i/>
          <w:iCs/>
          <w:lang w:val="en-US"/>
        </w:rPr>
        <w:t xml:space="preserve">run_config</w:t>
      </w:r>
      <w:r>
        <w:rPr>
          <w:i/>
          <w:iCs/>
          <w:lang w:val="en-US"/>
        </w:rPr>
        <w:t xml:space="preserve">.yml</w:t>
      </w:r>
      <w:r>
        <w:rPr>
          <w:lang w:val="en-US"/>
        </w:rPr>
        <w:t xml:space="preserve"> for the </w:t>
      </w:r>
      <w:r>
        <w:rPr>
          <w:color w:val="0070C0"/>
          <w:lang w:val="en-US"/>
        </w:rPr>
        <w:t xml:space="preserve">output_file</w:t>
      </w:r>
      <w:r>
        <w:rPr>
          <w:lang w:val="en-US"/>
        </w:rPr>
        <w:t xml:space="preserve"> (see section </w:t>
      </w:r>
      <w:r>
        <w:rPr>
          <w:b/>
          <w:bCs/>
          <w:lang w:val="en-US"/>
        </w:rPr>
        <w:fldChar w:fldCharType="begin"/>
      </w:r>
      <w:r>
        <w:rPr>
          <w:lang w:val="en-US"/>
        </w:rPr>
        <w:instrText xml:space="preserve"> REF _Ref83740629 \r \h </w:instrText>
      </w:r>
      <w:r>
        <w:rPr>
          <w:b/>
          <w:bCs/>
          <w:lang w:val="en-US"/>
        </w:rPr>
        <w:fldChar w:fldCharType="separate"/>
      </w:r>
      <w:r>
        <w:rPr>
          <w:lang w:val="en-US"/>
        </w:rPr>
        <w:t xml:space="preserve">4</w:t>
      </w:r>
      <w:r>
        <w:rPr>
          <w:b/>
          <w:bCs/>
          <w:lang w:val="en-US"/>
        </w:rPr>
        <w:fldChar w:fldCharType="end"/>
      </w:r>
      <w:r>
        <w:rPr>
          <w:lang w:val="en-US"/>
        </w:rPr>
        <w:t xml:space="preserve"> of this workflow)</w:t>
      </w:r>
      <w:r>
        <w:rPr>
          <w:lang w:val="en-US"/>
        </w:rPr>
        <w:t xml:space="preserve">.</w: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3146400"/>
                <wp:effectExtent l="0" t="0" r="0" b="0"/>
                <wp:docPr id="22" name="Picture 6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400000" cy="314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425.2pt;height:247.7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Congratulations! You have now successfully performed the azimuthal integration of your 2D XRD map.</w:t>
      </w:r>
      <w:r>
        <w:rPr>
          <w:lang w:val="en-US"/>
        </w:rPr>
        <w:t xml:space="preserve"> In the next step (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_Ref83301571 \h </w:instrText>
      </w:r>
      <w:r>
        <w:rPr>
          <w:lang w:val="en-US"/>
        </w:rPr>
        <w:instrText xml:space="preserve"> \* MERGEFORMAT </w:instrText>
      </w:r>
      <w:r>
        <w:rPr>
          <w:lang w:val="en-US"/>
        </w:rPr>
        <w:fldChar w:fldCharType="separate"/>
      </w:r>
      <w:r>
        <w:t xml:space="preserve">Transfer</w:t>
      </w:r>
      <w:r>
        <w:t xml:space="preserve"> and download your</w:t>
      </w:r>
      <w:r>
        <w:t xml:space="preserve"> data</w:t>
      </w:r>
      <w:r>
        <w:rPr>
          <w:lang w:val="en-US"/>
        </w:rPr>
        <w:fldChar w:fldCharType="end"/>
      </w:r>
      <w:r>
        <w:rPr>
          <w:lang w:val="en-US"/>
        </w:rPr>
        <w:t xml:space="preserve">) you can see how you can download this data.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Optionally, you can </w:t>
      </w:r>
      <w:r>
        <w:rPr>
          <w:lang w:val="en-US"/>
        </w:rPr>
        <w:t xml:space="preserve">run </w:t>
      </w:r>
      <w:r>
        <w:rPr>
          <w:lang w:val="en-US"/>
        </w:rPr>
        <w:t xml:space="preserve">several other cells in the current notebook (</w:t>
      </w:r>
      <w:r>
        <w:rPr>
          <w:i/>
          <w:iCs/>
          <w:lang w:val="en-US"/>
        </w:rPr>
        <w:t xml:space="preserve">2</w:t>
      </w:r>
      <w:r>
        <w:rPr>
          <w:i/>
          <w:iCs/>
          <w:lang w:val="en-US"/>
        </w:rPr>
        <w:t xml:space="preserve">a</w:t>
      </w:r>
      <w:r>
        <w:rPr>
          <w:i/>
          <w:iCs/>
          <w:lang w:val="en-US"/>
        </w:rPr>
        <w:t xml:space="preserve">_integration_maps.ipynb</w:t>
      </w:r>
      <w:r>
        <w:rPr>
          <w:lang w:val="en-US"/>
        </w:rPr>
        <w:t xml:space="preserve">)</w:t>
      </w:r>
      <w:r>
        <w:rPr>
          <w:lang w:val="en-US"/>
        </w:rPr>
        <w:t xml:space="preserve">, see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_Ref83740223 \r \h </w:instrText>
      </w:r>
      <w:r>
        <w:rPr>
          <w:lang w:val="en-US"/>
        </w:rPr>
        <w:fldChar w:fldCharType="separate"/>
      </w:r>
      <w:r>
        <w:rPr>
          <w:lang w:val="en-US"/>
        </w:rPr>
        <w:t xml:space="preserve">5.2</w:t>
      </w:r>
      <w:r>
        <w:rPr>
          <w:lang w:val="en-US"/>
        </w:rPr>
        <w:fldChar w:fldCharType="end"/>
      </w:r>
      <w:r>
        <w:rPr>
          <w:lang w:val="en-US"/>
        </w:rPr>
        <w:t xml:space="preserve">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If you want to integrate another data set, you need to restart the procedure starting from section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_Ref83740629 \r \h </w:instrText>
      </w:r>
      <w:r>
        <w:rPr>
          <w:lang w:val="en-US"/>
        </w:rPr>
        <w:fldChar w:fldCharType="separate"/>
      </w:r>
      <w:r>
        <w:rPr>
          <w:lang w:val="en-US"/>
        </w:rPr>
        <w:t xml:space="preserve">4</w:t>
      </w:r>
      <w:r>
        <w:rPr>
          <w:lang w:val="en-US"/>
        </w:rPr>
        <w:fldChar w:fldCharType="end"/>
      </w:r>
      <w:r>
        <w:rPr>
          <w:lang w:val="en-US"/>
        </w:rPr>
        <w:t xml:space="preserve">. As long as your datasets are in the same </w:t>
      </w:r>
      <w:r>
        <w:rPr>
          <w:color w:val="0070C0"/>
          <w:lang w:val="en-US"/>
        </w:rPr>
        <w:t xml:space="preserve">proposal_folder</w:t>
      </w:r>
      <w:r>
        <w:rPr>
          <w:lang w:val="en-US"/>
        </w:rPr>
        <w:t xml:space="preserve">, you only need to change the </w:t>
      </w:r>
      <w:r>
        <w:rPr>
          <w:color w:val="0070C0"/>
          <w:lang w:val="en-US"/>
        </w:rPr>
        <w:t xml:space="preserve">input_file</w:t>
      </w:r>
      <w:r>
        <w:rPr>
          <w:lang w:val="en-US"/>
        </w:rPr>
        <w:t xml:space="preserve"> and </w:t>
      </w:r>
      <w:r>
        <w:rPr>
          <w:color w:val="0070C0"/>
          <w:lang w:val="en-US"/>
        </w:rPr>
        <w:t xml:space="preserve">out</w:t>
      </w:r>
      <w:r>
        <w:rPr>
          <w:color w:val="0070C0"/>
          <w:lang w:val="en-US"/>
        </w:rPr>
        <w:t xml:space="preserve">put_file</w:t>
      </w:r>
      <w:r>
        <w:rPr>
          <w:lang w:val="en-US"/>
        </w:rPr>
        <w:t xml:space="preserve"> in your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file.</w: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rPr>
          <w:lang w:val="en-US"/>
        </w:rPr>
      </w:pPr>
      <w:r>
        <w:rPr>
          <w:lang w:val="en-US"/>
        </w:rPr>
        <w:br w:type="page" w:clear="all"/>
      </w:r>
      <w:r/>
    </w:p>
    <w:p>
      <w:pPr>
        <w:pStyle w:val="882"/>
      </w:pPr>
      <w:r/>
      <w:bookmarkStart w:id="19" w:name="_Ref83740223"/>
      <w:r/>
      <w:bookmarkStart w:id="20" w:name="_Toc95207028"/>
      <w:r>
        <w:t xml:space="preserve">Optional</w:t>
      </w:r>
      <w:bookmarkEnd w:id="19"/>
      <w:r/>
      <w:bookmarkEnd w:id="20"/>
      <w:r/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</w:t>
      </w:r>
      <w:r>
        <w:rPr>
          <w:lang w:val="en-US"/>
        </w:rPr>
        <w:t xml:space="preserve">notebook </w:t>
      </w:r>
      <w:r>
        <w:rPr>
          <w:i/>
          <w:iCs/>
          <w:lang w:val="en-US"/>
        </w:rPr>
        <w:t xml:space="preserve">2</w:t>
      </w:r>
      <w:r>
        <w:rPr>
          <w:i/>
          <w:iCs/>
          <w:lang w:val="en-US"/>
        </w:rPr>
        <w:t xml:space="preserve">a</w:t>
      </w:r>
      <w:r>
        <w:rPr>
          <w:i/>
          <w:iCs/>
          <w:lang w:val="en-US"/>
        </w:rPr>
        <w:t xml:space="preserve">_integration_maps.ipynb</w:t>
      </w:r>
      <w:r>
        <w:rPr>
          <w:lang w:val="en-US"/>
        </w:rPr>
        <w:t xml:space="preserve"> several other code cells are present that already </w:t>
      </w:r>
      <w:r>
        <w:rPr>
          <w:lang w:val="en-US"/>
        </w:rPr>
        <w:t xml:space="preserve">give you </w:t>
      </w:r>
      <w:r>
        <w:rPr>
          <w:lang w:val="en-US"/>
        </w:rPr>
        <w:t xml:space="preserve">some first information about your sample.</w:t>
      </w:r>
      <w:r>
        <w:rPr>
          <w:lang w:val="en-US"/>
        </w:rPr>
        <w:t xml:space="preserve"> You can take a look at the average diffractogram of your dataset and get a first image </w:t>
      </w:r>
      <w:r>
        <w:rPr>
          <w:lang w:val="en-US"/>
        </w:rPr>
        <w:t xml:space="preserve">of</w:t>
      </w:r>
      <w:r>
        <w:rPr>
          <w:lang w:val="en-US"/>
        </w:rPr>
        <w:t xml:space="preserve"> your </w:t>
      </w:r>
      <w:r>
        <w:rPr>
          <w:lang w:val="en-US"/>
        </w:rPr>
        <w:t xml:space="preserve">map</w:t>
      </w:r>
      <w:r>
        <w:rPr>
          <w:lang w:val="en-US"/>
        </w:rPr>
        <w:t xml:space="preserve">.</w:t>
      </w:r>
      <w:r/>
    </w:p>
    <w:p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Averaged diffractogram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order to get an average diffractogram </w:t>
      </w:r>
      <w:r>
        <w:rPr>
          <w:lang w:val="en-US"/>
        </w:rPr>
        <w:t xml:space="preserve">of your dataset, click on the cell just below ‘</w:t>
      </w:r>
      <w:r>
        <w:rPr>
          <w:b/>
          <w:bCs/>
          <w:lang w:val="en-US"/>
        </w:rPr>
        <w:t xml:space="preserve">Display the integrated data with a reference</w:t>
      </w:r>
      <w:r>
        <w:rPr>
          <w:lang w:val="en-US"/>
        </w:rPr>
        <w:t xml:space="preserve">’</w:t>
      </w:r>
      <w:r>
        <w:rPr>
          <w:lang w:val="en-US"/>
        </w:rPr>
        <w:t xml:space="preserve"> and run this cell.</w:t>
      </w:r>
      <w:r>
        <w:rPr>
          <w:lang w:val="en-US"/>
        </w:rPr>
        <w:t xml:space="preserve"> By default the reference silver behenate is selected (</w:t>
      </w:r>
      <w:r>
        <w:rPr>
          <w:lang w:val="en-US"/>
        </w:rPr>
        <w:t xml:space="preserve">AgBh</w:t>
      </w:r>
      <w:r>
        <w:rPr>
          <w:lang w:val="en-US"/>
        </w:rPr>
        <w:t xml:space="preserve">)</w:t>
      </w:r>
      <w:r>
        <w:rPr>
          <w:lang w:val="en-US"/>
        </w:rPr>
        <w:t xml:space="preserve"> and shown as red </w:t>
      </w:r>
      <w:r>
        <w:rPr>
          <w:lang w:val="en-US"/>
        </w:rPr>
        <w:t xml:space="preserve">dashed </w:t>
      </w:r>
      <w:r>
        <w:rPr>
          <w:lang w:val="en-US"/>
        </w:rPr>
        <w:t xml:space="preserve">lines over your diffractogram.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3182400"/>
                <wp:effectExtent l="0" t="0" r="0" b="0"/>
                <wp:docPr id="23" name="Picture 6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400000" cy="318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425.2pt;height:250.6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Display your map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next cell, you can take a first look at </w:t>
      </w:r>
      <w:r>
        <w:rPr>
          <w:lang w:val="en-US"/>
        </w:rPr>
        <w:t xml:space="preserve">your map.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2246400"/>
                <wp:effectExtent l="0" t="0" r="0" b="1905"/>
                <wp:docPr id="24" name="Picture 6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400000" cy="224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425.2pt;height:176.9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</w:r>
      <w:r/>
    </w:p>
    <w:p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Convert data format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And lastly, you can convert the default file format of the integration (.h5) to the .</w:t>
      </w:r>
      <w:r>
        <w:rPr>
          <w:lang w:val="en-US"/>
        </w:rPr>
        <w:t xml:space="preserve">edf</w:t>
      </w:r>
      <w:r>
        <w:rPr>
          <w:lang w:val="en-US"/>
        </w:rPr>
        <w:t xml:space="preserve"> format.</w:t>
      </w:r>
      <w:r>
        <w:rPr>
          <w:lang w:val="en-US"/>
        </w:rPr>
        <w:t xml:space="preserve"> The </w:t>
      </w:r>
      <w:r>
        <w:rPr>
          <w:lang w:val="en-US"/>
        </w:rPr>
        <w:t xml:space="preserve">edf</w:t>
      </w:r>
      <w:r>
        <w:rPr>
          <w:lang w:val="en-US"/>
        </w:rPr>
        <w:t xml:space="preserve"> format can be loaded into the XRDUA software package for further processing of your data.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000" cy="1342800"/>
                <wp:effectExtent l="0" t="0" r="0" b="0"/>
                <wp:docPr id="25" name="Picture 6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400000" cy="1342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425.2pt;height:105.7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jc w:val="both"/>
        <w:rPr>
          <w:lang w:val="en-US"/>
        </w:rPr>
      </w:pPr>
      <w:r>
        <w:rPr>
          <w:lang w:val="en-US"/>
        </w:rPr>
        <w:br w:type="page" w:clear="all"/>
      </w:r>
      <w:r/>
    </w:p>
    <w:p>
      <w:pPr>
        <w:pStyle w:val="881"/>
      </w:pPr>
      <w:r/>
      <w:bookmarkStart w:id="21" w:name="_Ref83301571"/>
      <w:r/>
      <w:bookmarkStart w:id="22" w:name="_Toc95207029"/>
      <w:r>
        <w:t xml:space="preserve">Transfer</w:t>
      </w:r>
      <w:r>
        <w:t xml:space="preserve"> and download your</w:t>
      </w:r>
      <w:r>
        <w:t xml:space="preserve"> data</w:t>
      </w:r>
      <w:bookmarkEnd w:id="21"/>
      <w:r/>
      <w:bookmarkEnd w:id="22"/>
      <w:r/>
      <w:r/>
    </w:p>
    <w:p>
      <w:pPr>
        <w:jc w:val="both"/>
        <w:rPr>
          <w:lang w:val="en-US"/>
        </w:rPr>
      </w:pPr>
      <w:r>
        <w:rPr>
          <w:lang w:val="en-US"/>
        </w:rPr>
        <w:t xml:space="preserve">In the </w:t>
      </w:r>
      <w:r>
        <w:rPr>
          <w:b/>
          <w:bCs/>
          <w:lang w:val="en-US"/>
        </w:rPr>
        <w:t xml:space="preserve">Terminal window</w:t>
      </w:r>
      <w:r>
        <w:rPr>
          <w:lang w:val="en-US"/>
        </w:rPr>
        <w:t xml:space="preserve"> r</w:t>
      </w:r>
      <w:r>
        <w:rPr>
          <w:lang w:val="en-US"/>
        </w:rPr>
        <w:t xml:space="preserve">un the following command to activate additional functions</w:t>
      </w:r>
      <w:r/>
    </w:p>
    <w:p>
      <w:pPr>
        <w:ind w:firstLine="720"/>
        <w:jc w:val="both"/>
        <w:rPr>
          <w:lang w:val="en-US"/>
        </w:rPr>
      </w:pPr>
      <w:r>
        <w:rPr>
          <w:highlight w:val="lightGray"/>
          <w:lang w:val="en-US"/>
        </w:rPr>
        <w:t xml:space="preserve">&gt;&gt; source /data/id21/inhouse/id21rc/</w:t>
      </w:r>
      <w:r>
        <w:rPr>
          <w:highlight w:val="lightGray"/>
          <w:lang w:val="en-US"/>
        </w:rPr>
        <w:t xml:space="preserve">bootstraprc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Go to </w:t>
      </w:r>
      <w:r>
        <w:rPr>
          <w:lang w:val="en-US"/>
        </w:rPr>
        <w:t xml:space="preserve">the</w:t>
      </w:r>
      <w:r>
        <w:rPr>
          <w:lang w:val="en-US"/>
        </w:rPr>
        <w:t xml:space="preserve"> directory that contains the integrated files</w:t>
      </w:r>
      <w:r>
        <w:rPr>
          <w:lang w:val="en-US"/>
        </w:rPr>
        <w:t xml:space="preserve">. This is the directory that you specified </w:t>
      </w:r>
      <w:r>
        <w:rPr>
          <w:lang w:val="en-US"/>
        </w:rPr>
        <w:t xml:space="preserve">as</w:t>
      </w:r>
      <w:r>
        <w:rPr>
          <w:color w:val="0070C0"/>
          <w:lang w:val="en-US"/>
        </w:rPr>
        <w:t xml:space="preserve"> </w:t>
      </w:r>
      <w:r>
        <w:rPr>
          <w:color w:val="0070C0"/>
          <w:lang w:val="en-US"/>
        </w:rPr>
        <w:t xml:space="preserve">output_file</w:t>
      </w:r>
      <w:r>
        <w:rPr>
          <w:lang w:val="en-US"/>
        </w:rPr>
        <w:t xml:space="preserve"> </w:t>
      </w:r>
      <w:r>
        <w:rPr>
          <w:lang w:val="en-US"/>
        </w:rPr>
        <w:t xml:space="preserve">in the </w:t>
      </w:r>
      <w:r>
        <w:rPr>
          <w:i/>
          <w:iCs/>
          <w:lang w:val="en-US"/>
        </w:rPr>
        <w:t xml:space="preserve">run_config.yml</w:t>
      </w:r>
      <w:r>
        <w:rPr>
          <w:lang w:val="en-US"/>
        </w:rPr>
        <w:t xml:space="preserve"> file</w:t>
      </w:r>
      <w:r>
        <w:rPr>
          <w:lang w:val="en-US"/>
        </w:rPr>
        <w:t xml:space="preserve">.</w:t>
      </w:r>
      <w:r/>
    </w:p>
    <w:p>
      <w:pPr>
        <w:ind w:firstLine="720"/>
        <w:jc w:val="both"/>
        <w:rPr>
          <w:lang w:val="en-US"/>
        </w:rPr>
      </w:pPr>
      <w:r>
        <w:rPr>
          <w:highlight w:val="lightGray"/>
          <w:lang w:val="en-US"/>
        </w:rPr>
        <w:t xml:space="preserve">&gt;&gt; cd </w:t>
      </w:r>
      <w:r>
        <w:rPr>
          <w:highlight w:val="lightGray"/>
          <w:lang w:val="en-US"/>
        </w:rPr>
        <w:t xml:space="preserve">/data/visitor/</w:t>
      </w:r>
      <w:r>
        <w:rPr>
          <w:highlight w:val="lightGray"/>
          <w:lang w:val="en-US"/>
        </w:rPr>
        <w:t xml:space="preserve">hg172</w:t>
      </w:r>
      <w:r>
        <w:rPr>
          <w:highlight w:val="lightGray"/>
          <w:lang w:val="en-US"/>
        </w:rPr>
        <w:t xml:space="preserve">/id13/</w:t>
      </w:r>
      <w:r>
        <w:rPr>
          <w:highlight w:val="lightGray"/>
          <w:lang w:val="en-US"/>
        </w:rPr>
        <w:t xml:space="preserve">XXPROCESS_jupyter</w:t>
      </w:r>
      <w:r>
        <w:rPr>
          <w:highlight w:val="lightGray"/>
          <w:lang w:val="en-US"/>
        </w:rPr>
        <w:t xml:space="preserve">/</w:t>
      </w:r>
      <w:r>
        <w:rPr>
          <w:highlight w:val="lightGray"/>
          <w:lang w:val="en-US"/>
        </w:rPr>
        <w:t xml:space="preserve">”</w:t>
      </w:r>
      <w:r>
        <w:rPr>
          <w:highlight w:val="lightGray"/>
          <w:lang w:val="en-US"/>
        </w:rPr>
        <w:t xml:space="preserve">your_</w:t>
      </w:r>
      <w:r>
        <w:rPr>
          <w:highlight w:val="lightGray"/>
          <w:lang w:val="en-US"/>
        </w:rPr>
        <w:t xml:space="preserve">INITIALS</w:t>
      </w:r>
      <w:r>
        <w:rPr>
          <w:highlight w:val="lightGray"/>
          <w:lang w:val="en-US"/>
        </w:rPr>
        <w:t xml:space="preserve">”</w:t>
      </w:r>
      <w:r/>
    </w:p>
    <w:p>
      <w:pPr>
        <w:jc w:val="both"/>
        <w:rPr>
          <w:lang w:val="en-US"/>
        </w:rPr>
      </w:pPr>
      <w:r>
        <w:rPr>
          <w:lang w:val="en-US"/>
        </w:rPr>
        <w:tab/>
        <w:t xml:space="preserve">e.g., &gt;&gt; cd /</w:t>
      </w:r>
      <w:r>
        <w:rPr>
          <w:lang w:val="en-US"/>
        </w:rPr>
        <w:t xml:space="preserve"> data/visitor/</w:t>
      </w:r>
      <w:r>
        <w:rPr>
          <w:lang w:val="en-US"/>
        </w:rPr>
        <w:t xml:space="preserve">hg172</w:t>
      </w:r>
      <w:r>
        <w:rPr>
          <w:lang w:val="en-US"/>
        </w:rPr>
        <w:t xml:space="preserve">/id13/</w:t>
      </w:r>
      <w:r>
        <w:rPr>
          <w:lang w:val="en-US"/>
        </w:rPr>
        <w:t xml:space="preserve">XXPROCESS_jupyter</w:t>
      </w:r>
      <w:r>
        <w:rPr>
          <w:lang w:val="en-US"/>
        </w:rPr>
        <w:t xml:space="preserve">/</w:t>
      </w:r>
      <w:r>
        <w:rPr>
          <w:lang w:val="en-US"/>
        </w:rPr>
        <w:t xml:space="preserve">FV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Optional: </w:t>
      </w:r>
      <w:r>
        <w:rPr>
          <w:lang w:val="en-US"/>
        </w:rPr>
        <w:t xml:space="preserve">In case you processed multiple datasets </w:t>
      </w:r>
      <w:r>
        <w:rPr>
          <w:lang w:val="en-US"/>
        </w:rPr>
        <w:t xml:space="preserve">you first have to make a single zip archive that contains these multiple files. The ‘</w:t>
      </w:r>
      <w:r>
        <w:rPr>
          <w:lang w:val="en-US"/>
        </w:rPr>
        <w:t xml:space="preserve">ftpshare</w:t>
      </w:r>
      <w:r>
        <w:rPr>
          <w:lang w:val="en-US"/>
        </w:rPr>
        <w:t xml:space="preserve">’ command in the next step can only transfer one file at a time.</w:t>
      </w:r>
      <w:r>
        <w:rPr>
          <w:lang w:val="en-US"/>
        </w:rPr>
        <w:t xml:space="preserve"> </w:t>
      </w:r>
      <w:r>
        <w:rPr>
          <w:lang w:val="en-US"/>
        </w:rPr>
        <w:t xml:space="preserve">In order to </w:t>
      </w:r>
      <w:r>
        <w:rPr>
          <w:lang w:val="en-US"/>
        </w:rPr>
        <w:t xml:space="preserve">zip multiple files and directories into one zip archive</w:t>
      </w:r>
      <w:r>
        <w:rPr>
          <w:lang w:val="en-US"/>
        </w:rPr>
        <w:t xml:space="preserve"> run the following command</w:t>
      </w:r>
      <w:r>
        <w:rPr>
          <w:lang w:val="en-US"/>
        </w:rPr>
        <w:t xml:space="preserve">. This will make a zip archive of all the files in the current working directory.</w:t>
      </w:r>
      <w:r>
        <w:rPr>
          <w:lang w:val="en-US"/>
        </w:rPr>
        <w:t xml:space="preserve"> This may take some time depending on the size of your processed data.</w:t>
      </w:r>
      <w:r/>
    </w:p>
    <w:p>
      <w:pPr>
        <w:ind w:firstLine="720"/>
        <w:jc w:val="both"/>
        <w:rPr>
          <w:lang w:val="en-US"/>
        </w:rPr>
      </w:pPr>
      <w:r>
        <w:rPr>
          <w:highlight w:val="lightGray"/>
          <w:lang w:val="en-US"/>
        </w:rPr>
        <w:t xml:space="preserve">&gt;&gt; zip -r “</w:t>
      </w:r>
      <w:r>
        <w:rPr>
          <w:highlight w:val="lightGray"/>
          <w:lang w:val="en-US"/>
        </w:rPr>
        <w:t xml:space="preserve">your</w:t>
      </w:r>
      <w:r>
        <w:rPr>
          <w:highlight w:val="lightGray"/>
          <w:lang w:val="en-US"/>
        </w:rPr>
        <w:t xml:space="preserve">_data</w:t>
      </w:r>
      <w:r>
        <w:rPr>
          <w:highlight w:val="lightGray"/>
          <w:lang w:val="en-US"/>
        </w:rPr>
        <w:t xml:space="preserve">_archive</w:t>
      </w:r>
      <w:r>
        <w:rPr>
          <w:highlight w:val="lightGray"/>
          <w:lang w:val="en-US"/>
        </w:rPr>
        <w:t xml:space="preserve">”.zip</w:t>
      </w:r>
      <w:r>
        <w:rPr>
          <w:highlight w:val="lightGray"/>
          <w:lang w:val="en-US"/>
        </w:rPr>
        <w:t xml:space="preserve"> </w:t>
      </w:r>
      <w:r>
        <w:rPr>
          <w:highlight w:val="lightGray"/>
          <w:lang w:val="en-US"/>
        </w:rPr>
        <w:t xml:space="preserve">*.*</w:t>
      </w:r>
      <w:r/>
    </w:p>
    <w:p>
      <w:pPr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 xml:space="preserve">e.g., &gt;&gt; zip -r </w:t>
      </w:r>
      <w:r>
        <w:rPr>
          <w:lang w:val="en-US"/>
        </w:rPr>
        <w:t xml:space="preserve">frederik</w:t>
      </w:r>
      <w:r>
        <w:rPr>
          <w:lang w:val="en-US"/>
        </w:rPr>
        <w:t xml:space="preserve">_data</w:t>
      </w:r>
      <w:r>
        <w:rPr>
          <w:lang w:val="en-US"/>
        </w:rPr>
        <w:t xml:space="preserve">.zip *.*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If you do not want to add everything to the zip archive, you can specify individual folders and/or datasets</w:t>
      </w:r>
      <w:r>
        <w:rPr>
          <w:lang w:val="en-US"/>
        </w:rPr>
        <w:t xml:space="preserve"> by separating them with a space.</w:t>
      </w:r>
      <w:r/>
    </w:p>
    <w:p>
      <w:pPr>
        <w:ind w:firstLine="720"/>
        <w:jc w:val="both"/>
        <w:rPr>
          <w:lang w:val="en-US"/>
        </w:rPr>
      </w:pPr>
      <w:r>
        <w:rPr>
          <w:highlight w:val="lightGray"/>
          <w:lang w:val="en-US"/>
        </w:rPr>
        <w:t xml:space="preserve">&gt;&gt; zip -r “your_data_archive”.zip</w:t>
      </w:r>
      <w:r>
        <w:rPr>
          <w:highlight w:val="lightGray"/>
          <w:lang w:val="en-US"/>
        </w:rPr>
        <w:t xml:space="preserve"> “folder1” “dataset1”</w:t>
      </w:r>
      <w:r>
        <w:rPr>
          <w:highlight w:val="lightGray"/>
          <w:lang w:val="en-US"/>
        </w:rPr>
        <w:t xml:space="preserve">.h5</w:t>
      </w:r>
      <w:r>
        <w:rPr>
          <w:highlight w:val="lightGray"/>
          <w:lang w:val="en-US"/>
        </w:rPr>
        <w:t xml:space="preserve"> “dataset2</w:t>
      </w:r>
      <w:r>
        <w:rPr>
          <w:highlight w:val="lightGray"/>
          <w:lang w:val="en-US"/>
        </w:rPr>
        <w:t xml:space="preserve">”.h5</w:t>
      </w:r>
      <w:r/>
    </w:p>
    <w:p>
      <w:pPr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 xml:space="preserve">e.g., &gt;&gt; zip -r frederik_data.zip folder1 dataset1</w:t>
      </w:r>
      <w:r>
        <w:rPr>
          <w:lang w:val="en-US"/>
        </w:rPr>
        <w:t xml:space="preserve">.h5</w:t>
      </w:r>
      <w:r>
        <w:rPr>
          <w:lang w:val="en-US"/>
        </w:rPr>
        <w:t xml:space="preserve"> data</w:t>
      </w:r>
      <w:r>
        <w:rPr>
          <w:lang w:val="en-US"/>
        </w:rPr>
        <w:t xml:space="preserve">set2</w:t>
      </w:r>
      <w:r>
        <w:rPr>
          <w:lang w:val="en-US"/>
        </w:rPr>
        <w:t xml:space="preserve">.h5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You can then t</w:t>
      </w:r>
      <w:r>
        <w:rPr>
          <w:lang w:val="en-US"/>
        </w:rPr>
        <w:t xml:space="preserve">ransfer your data to </w:t>
      </w:r>
      <w:r>
        <w:rPr>
          <w:lang w:val="en-US"/>
        </w:rPr>
        <w:t xml:space="preserve">the ESRF </w:t>
      </w:r>
      <w:r>
        <w:rPr>
          <w:lang w:val="en-US"/>
        </w:rPr>
        <w:t xml:space="preserve">ftp server</w:t>
      </w:r>
      <w:r>
        <w:rPr>
          <w:lang w:val="en-US"/>
        </w:rPr>
        <w:t xml:space="preserve">. It is best to put the data in a folder with your name. </w:t>
      </w:r>
      <w:r/>
    </w:p>
    <w:p>
      <w:pPr>
        <w:ind w:firstLine="720"/>
        <w:jc w:val="both"/>
        <w:rPr>
          <w:lang w:val="en-US"/>
        </w:rPr>
      </w:pPr>
      <w:r>
        <w:rPr>
          <w:highlight w:val="lightGray"/>
          <w:lang w:val="en-US"/>
        </w:rPr>
        <w:t xml:space="preserve">&gt;&gt; </w:t>
      </w:r>
      <w:r>
        <w:rPr>
          <w:highlight w:val="lightGray"/>
          <w:lang w:val="en-US"/>
        </w:rPr>
        <w:t xml:space="preserve">ftpshare</w:t>
      </w:r>
      <w:r>
        <w:rPr>
          <w:highlight w:val="lightGray"/>
          <w:lang w:val="en-US"/>
        </w:rPr>
        <w:t xml:space="preserve"> “</w:t>
      </w:r>
      <w:r>
        <w:rPr>
          <w:highlight w:val="lightGray"/>
          <w:lang w:val="en-US"/>
        </w:rPr>
        <w:t xml:space="preserve">your_data_archive</w:t>
      </w:r>
      <w:r>
        <w:rPr>
          <w:highlight w:val="lightGray"/>
          <w:lang w:val="en-US"/>
        </w:rPr>
        <w:t xml:space="preserve">”.zip “</w:t>
      </w:r>
      <w:r>
        <w:rPr>
          <w:highlight w:val="lightGray"/>
          <w:lang w:val="en-US"/>
        </w:rPr>
        <w:t xml:space="preserve">your_</w:t>
      </w:r>
      <w:r>
        <w:rPr>
          <w:highlight w:val="lightGray"/>
          <w:lang w:val="en-US"/>
        </w:rPr>
        <w:t xml:space="preserve">ftp</w:t>
      </w:r>
      <w:r>
        <w:rPr>
          <w:highlight w:val="lightGray"/>
          <w:lang w:val="en-US"/>
        </w:rPr>
        <w:t xml:space="preserve">_folder</w:t>
      </w:r>
      <w:r>
        <w:rPr>
          <w:highlight w:val="lightGray"/>
          <w:lang w:val="en-US"/>
        </w:rPr>
        <w:t xml:space="preserve">” FV/.</w:t>
      </w:r>
      <w:r>
        <w:rPr>
          <w:highlight w:val="none"/>
          <w:lang w:val="en-US"/>
        </w:rPr>
      </w:r>
      <w:r/>
    </w:p>
    <w:p>
      <w:pPr>
        <w:jc w:val="both"/>
        <w:rPr>
          <w:lang w:val="en-US"/>
        </w:rPr>
      </w:pPr>
      <w:r>
        <w:rPr>
          <w:lang w:val="en-US"/>
        </w:rPr>
        <w:tab/>
        <w:t xml:space="preserve">e.g., &gt;&gt;</w:t>
      </w:r>
      <w:r>
        <w:rPr>
          <w:lang w:val="en-US"/>
        </w:rPr>
        <w:t xml:space="preserve"> ftpshare frederik_data.zip FV/.</w:t>
      </w:r>
      <w:r/>
    </w:p>
    <w:p>
      <w:pPr>
        <w:jc w:val="both"/>
        <w:rPr>
          <w:lang w:val="en-US"/>
        </w:rPr>
      </w:pPr>
      <w:r>
        <w:rPr>
          <w:lang w:val="en-US"/>
        </w:rPr>
        <w:t xml:space="preserve">You can u</w:t>
      </w:r>
      <w:r>
        <w:rPr>
          <w:lang w:val="en-US"/>
        </w:rPr>
        <w:t xml:space="preserve">se an ftp client to download your data</w:t>
      </w:r>
      <w:r>
        <w:rPr>
          <w:lang w:val="en-US"/>
        </w:rPr>
        <w:t xml:space="preserve"> </w:t>
      </w:r>
      <w:r>
        <w:rPr>
          <w:lang w:val="en-US"/>
        </w:rPr>
        <w:t xml:space="preserve">from the ESRF ftp server </w:t>
      </w:r>
      <w:r>
        <w:rPr>
          <w:lang w:val="en-US"/>
        </w:rPr>
        <w:t xml:space="preserve">or </w:t>
      </w:r>
      <w:r>
        <w:rPr>
          <w:lang w:val="en-US"/>
        </w:rPr>
        <w:t xml:space="preserve">you can </w:t>
      </w:r>
      <w:r>
        <w:rPr>
          <w:lang w:val="en-US"/>
        </w:rPr>
        <w:t xml:space="preserve">use your favorite web browser to go </w:t>
      </w:r>
      <w:r>
        <w:rPr>
          <w:lang w:val="en-US"/>
        </w:rPr>
        <w:t xml:space="preserve">to</w:t>
      </w:r>
      <w:r>
        <w:rPr>
          <w:lang w:val="en-US"/>
        </w:rPr>
        <w:t xml:space="preserve"> </w:t>
      </w:r>
      <w:hyperlink r:id="rId41" w:tooltip="http://ftp.esrf.fr/tmp/" w:history="1">
        <w:r>
          <w:rPr>
            <w:rStyle w:val="886"/>
          </w:rPr>
          <w:t xml:space="preserve">http://ftp.esrf.fr/tmp/</w:t>
        </w:r>
      </w:hyperlink>
      <w:r>
        <w:t xml:space="preserve">.</w:t>
      </w:r>
      <w:r>
        <w:rPr>
          <w:lang w:val="en-US"/>
        </w:rPr>
        <w:t xml:space="preserve"> Your data is stored in the folder </w:t>
      </w:r>
      <w:r>
        <w:rPr>
          <w:lang w:val="en-US"/>
        </w:rPr>
        <w:t xml:space="preserve">tmp</w:t>
      </w:r>
      <w:r>
        <w:rPr>
          <w:lang w:val="en-US"/>
        </w:rPr>
        <w:t xml:space="preserve">/”</w:t>
      </w:r>
      <w:r>
        <w:rPr>
          <w:lang w:val="en-US"/>
        </w:rPr>
        <w:t xml:space="preserve">your</w:t>
      </w:r>
      <w:r>
        <w:rPr>
          <w:lang w:val="en-US"/>
        </w:rPr>
        <w:t xml:space="preserve">_name</w:t>
      </w:r>
      <w:r>
        <w:rPr>
          <w:lang w:val="en-US"/>
        </w:rPr>
        <w:t xml:space="preserve">”.</w:t>
      </w:r>
      <w:r/>
    </w:p>
    <w:p>
      <w:pPr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99151" cy="2289976"/>
                <wp:effectExtent l="0" t="0" r="0" b="0"/>
                <wp:docPr id="26" name="Picture 3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2"/>
                        <a:srcRect l="0" t="0" r="0" b="17268"/>
                        <a:stretch/>
                      </pic:blipFill>
                      <pic:spPr bwMode="auto">
                        <a:xfrm>
                          <a:off x="0" y="0"/>
                          <a:ext cx="5400000" cy="2290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425.1pt;height:180.3pt;" stroked="f">
                <v:path textboxrect="0,0,0,0"/>
                <v:imagedata r:id="rId42" o:title=""/>
              </v:shape>
            </w:pict>
          </mc:Fallback>
        </mc:AlternateContent>
      </w:r>
      <w:r>
        <w:rPr>
          <w:lang w:val="en-US"/>
        </w:rPr>
        <w:br w:type="page" w:clear="all"/>
      </w:r>
      <w:r/>
    </w:p>
    <w:p>
      <w:pPr>
        <w:pStyle w:val="881"/>
      </w:pPr>
      <w:r/>
      <w:bookmarkStart w:id="23" w:name="_Toc95207030"/>
      <w:r>
        <w:t xml:space="preserve">Update Juno</w:t>
      </w:r>
      <w:bookmarkEnd w:id="23"/>
      <w:r/>
      <w:r/>
    </w:p>
    <w:p>
      <w:r>
        <w:rPr>
          <w:lang w:val="en-US"/>
        </w:rPr>
        <w:t xml:space="preserve">T</w:t>
      </w:r>
      <w:r>
        <w:t xml:space="preserve">o update your J</w:t>
      </w:r>
      <w:r>
        <w:rPr>
          <w:lang w:val="en-US"/>
        </w:rPr>
        <w:t xml:space="preserve">upyter</w:t>
      </w:r>
      <w:r>
        <w:rPr>
          <w:lang w:val="en-US"/>
        </w:rPr>
        <w:t xml:space="preserve"> </w:t>
      </w:r>
      <w:r>
        <w:t xml:space="preserve">notebooks with the last modifications implemented by </w:t>
      </w:r>
      <w:r>
        <w:t xml:space="preserve">Loïc</w:t>
      </w:r>
      <w:r>
        <w:t xml:space="preserve">, please go to your </w:t>
      </w:r>
      <w:r>
        <w:t xml:space="preserve">juno</w:t>
      </w:r>
      <w:r>
        <w:t xml:space="preserve"> folder and </w:t>
      </w:r>
      <w:r>
        <w:rPr>
          <w:lang w:val="en-US"/>
        </w:rPr>
        <w:t xml:space="preserve">run</w:t>
      </w:r>
      <w:r>
        <w:t xml:space="preserve"> the following commands in the </w:t>
      </w:r>
      <w:r>
        <w:rPr>
          <w:b/>
          <w:bCs/>
          <w:lang w:val="en-US"/>
        </w:rPr>
        <w:t xml:space="preserve">T</w:t>
      </w:r>
      <w:r>
        <w:rPr>
          <w:b/>
          <w:bCs/>
        </w:rPr>
        <w:t xml:space="preserve">erminal</w:t>
      </w:r>
      <w:r>
        <w:rPr>
          <w:b/>
          <w:bCs/>
          <w:lang w:val="en-US"/>
        </w:rPr>
        <w:t xml:space="preserve"> window</w:t>
      </w:r>
      <w:r>
        <w:t xml:space="preserve">:</w:t>
      </w:r>
      <w:r/>
    </w:p>
    <w:p>
      <w:pPr>
        <w:rPr>
          <w:lang w:val="en-US"/>
        </w:rPr>
      </w:pPr>
      <w:r>
        <w:rPr>
          <w:lang w:val="en-US"/>
        </w:rPr>
        <w:t xml:space="preserve">Go to your Juno folder</w:t>
      </w:r>
      <w:r/>
    </w:p>
    <w:p>
      <w:pPr>
        <w:ind w:firstLine="720"/>
        <w:jc w:val="both"/>
      </w:pPr>
      <w:r>
        <w:rPr>
          <w:highlight w:val="lightGray"/>
          <w:lang w:val="en-US"/>
        </w:rPr>
        <w:t xml:space="preserve">&gt;&gt; </w:t>
      </w:r>
      <w:r>
        <w:rPr>
          <w:highlight w:val="lightGray"/>
          <w:lang w:val="en-US"/>
        </w:rPr>
        <w:t xml:space="preserve">cd </w:t>
      </w:r>
      <w:r>
        <w:rPr>
          <w:highlight w:val="lightGray"/>
          <w:lang w:val="en-US"/>
        </w:rPr>
        <w:t xml:space="preserve">juno</w:t>
      </w:r>
      <w:r/>
    </w:p>
    <w:p>
      <w:pPr>
        <w:rPr>
          <w:lang w:val="en-US"/>
        </w:rPr>
      </w:pPr>
      <w:r>
        <w:rPr>
          <w:lang w:val="en-US"/>
        </w:rPr>
        <w:t xml:space="preserve">“Stash” any changes that you might have made</w:t>
      </w:r>
      <w:r>
        <w:rPr>
          <w:lang w:val="en-US"/>
        </w:rPr>
        <w:t xml:space="preserve"> to your </w:t>
      </w:r>
      <w:r>
        <w:rPr>
          <w:lang w:val="en-US"/>
        </w:rPr>
        <w:t xml:space="preserve">juno</w:t>
      </w:r>
      <w:r>
        <w:rPr>
          <w:lang w:val="en-US"/>
        </w:rPr>
        <w:t xml:space="preserve"> folder, so that you can put them back after the update</w:t>
      </w:r>
      <w:r/>
    </w:p>
    <w:p>
      <w:pPr>
        <w:ind w:firstLine="720"/>
        <w:jc w:val="both"/>
      </w:pPr>
      <w:r>
        <w:rPr>
          <w:highlight w:val="lightGray"/>
          <w:lang w:val="en-US"/>
        </w:rPr>
        <w:t xml:space="preserve">&gt;&gt; </w:t>
      </w:r>
      <w:r>
        <w:rPr>
          <w:highlight w:val="lightGray"/>
          <w:lang w:val="en-US"/>
        </w:rPr>
        <w:t xml:space="preserve">git stash</w:t>
      </w:r>
      <w:r/>
    </w:p>
    <w:p>
      <w:pPr>
        <w:rPr>
          <w:lang w:val="en-US"/>
        </w:rPr>
      </w:pPr>
      <w:r>
        <w:rPr>
          <w:lang w:val="en-US"/>
        </w:rPr>
        <w:t xml:space="preserve">Get the update</w:t>
      </w:r>
      <w:r/>
    </w:p>
    <w:p>
      <w:pPr>
        <w:ind w:firstLine="720"/>
        <w:jc w:val="both"/>
      </w:pPr>
      <w:r>
        <w:rPr>
          <w:highlight w:val="lightGray"/>
          <w:lang w:val="en-US"/>
        </w:rPr>
        <w:t xml:space="preserve">&gt;&gt; </w:t>
      </w:r>
      <w:r>
        <w:rPr>
          <w:highlight w:val="lightGray"/>
          <w:lang w:val="en-US"/>
        </w:rPr>
        <w:t xml:space="preserve">git pull</w:t>
      </w:r>
      <w:r/>
    </w:p>
    <w:p>
      <w:pPr>
        <w:rPr>
          <w:lang w:val="en-US"/>
        </w:rPr>
      </w:pPr>
      <w:r>
        <w:rPr>
          <w:lang w:val="en-US"/>
        </w:rPr>
        <w:t xml:space="preserve">Restore your own changes</w:t>
      </w:r>
      <w:r/>
    </w:p>
    <w:p>
      <w:pPr>
        <w:ind w:firstLine="720"/>
        <w:jc w:val="both"/>
      </w:pPr>
      <w:r>
        <w:rPr>
          <w:highlight w:val="lightGray"/>
          <w:lang w:val="en-US"/>
        </w:rPr>
        <w:t xml:space="preserve">&gt;&gt; </w:t>
      </w:r>
      <w:r>
        <w:rPr>
          <w:highlight w:val="lightGray"/>
          <w:lang w:val="en-US"/>
        </w:rPr>
        <w:t xml:space="preserve">git stash pop</w:t>
      </w:r>
      <w:r/>
    </w:p>
    <w:p>
      <w:pPr>
        <w:rPr>
          <w:lang w:val="en-US"/>
        </w:rPr>
      </w:pPr>
      <w:r>
        <w:rPr>
          <w:lang w:val="en-US"/>
        </w:rPr>
        <w:t xml:space="preserve">The </w:t>
      </w:r>
      <w:r>
        <w:rPr>
          <w:lang w:val="en-US"/>
        </w:rPr>
        <w:t xml:space="preserve">Jupyter</w:t>
      </w:r>
      <w:r>
        <w:rPr>
          <w:lang w:val="en-US"/>
        </w:rPr>
        <w:t xml:space="preserve"> scripts in your personal Juno folder </w:t>
      </w:r>
      <w:r>
        <w:rPr>
          <w:lang w:val="en-US"/>
        </w:rPr>
        <w:t xml:space="preserve">are now</w:t>
      </w:r>
      <w:r>
        <w:t xml:space="preserve"> </w:t>
      </w:r>
      <w:r>
        <w:rPr>
          <w:lang w:val="en-US"/>
        </w:rPr>
        <w:t xml:space="preserve">up to date</w:t>
      </w:r>
      <w:r>
        <w:rPr>
          <w:lang w:val="en-US"/>
        </w:rPr>
        <w:t xml:space="preserve">.</w:t>
      </w:r>
      <w:r/>
    </w:p>
    <w:p>
      <w:pPr>
        <w:rPr>
          <w:lang w:val="en-US"/>
        </w:rPr>
      </w:pPr>
      <w:r>
        <w:rPr>
          <w:lang w:val="en-US"/>
        </w:rPr>
        <w:t xml:space="preserve">You can check the version of your </w:t>
      </w:r>
      <w:r>
        <w:rPr>
          <w:lang w:val="en-US"/>
        </w:rPr>
        <w:t xml:space="preserve">Jupyter</w:t>
      </w:r>
      <w:r>
        <w:rPr>
          <w:lang w:val="en-US"/>
        </w:rPr>
        <w:t xml:space="preserve"> scripts using the following command</w:t>
      </w:r>
      <w:r/>
    </w:p>
    <w:p>
      <w:pPr>
        <w:ind w:firstLine="720"/>
        <w:jc w:val="both"/>
      </w:pPr>
      <w:r>
        <w:rPr>
          <w:highlight w:val="lightGray"/>
          <w:lang w:val="en-US"/>
        </w:rPr>
        <w:t xml:space="preserve">&gt;&gt; </w:t>
      </w:r>
      <w:r>
        <w:rPr>
          <w:highlight w:val="lightGray"/>
          <w:lang w:val="en-US"/>
        </w:rPr>
        <w:t xml:space="preserve">git log</w:t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440" w:right="1440" w:bottom="1440" w:left="144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  <w:p>
      <w:r/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  <w:p>
      <w:r/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alibri">
    <w:panose1 w:val="020F0502020204030204"/>
  </w:font>
  <w:font w:name="Times New Roman">
    <w:panose1 w:val="02020603050405020304"/>
  </w:font>
  <w:font w:name="Courier New">
    <w:panose1 w:val="020703090202050204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850379307"/>
      <w:docPartObj>
        <w:docPartGallery w:val="Page Numbers (Bottom of Page)"/>
        <w:docPartUnique w:val="true"/>
      </w:docPartObj>
      <w:rPr/>
    </w:sdtPr>
    <w:sdtContent>
      <w:p>
        <w:pPr>
          <w:pStyle w:val="90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904"/>
    </w:pPr>
    <w:r/>
    <w:r/>
  </w:p>
  <w:p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  <w:p>
      <w:r/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  <w:p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2"/>
    </w:pPr>
    <w:r>
      <w:rPr>
        <w:lang w:val="en-US"/>
      </w:rPr>
      <w:t xml:space="preserve">Written by Frederik Vanmeert</w:t>
    </w:r>
    <w:r>
      <w:rPr>
        <w:lang w:val="en-US"/>
      </w:rPr>
      <w:fldChar w:fldCharType="begin"/>
    </w:r>
    <w:r>
      <w:rPr>
        <w:lang w:val="en-US"/>
      </w:rPr>
      <w:instrText xml:space="preserve"> DATE \@ "MMMM d, yyyy" </w:instrText>
    </w:r>
    <w:r>
      <w:rPr>
        <w:lang w:val="en-US"/>
      </w:rPr>
      <w:fldChar w:fldCharType="separate"/>
    </w:r>
    <w:r>
      <w:rPr>
        <w:lang w:val="en-US"/>
      </w:rPr>
      <w:t xml:space="preserve">February 8, 2022</w:t>
    </w:r>
    <w:r>
      <w:rPr>
        <w:lang w:val="en-US"/>
      </w:rPr>
      <w:fldChar w:fldCharType="end"/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881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882"/>
      <w:isLgl w:val="false"/>
      <w:suff w:val="tab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multiLevelType w:val="hybridMultilevel"/>
    <w:lvl w:ilvl="0">
      <w:start w:val="5"/>
      <w:numFmt w:val="bullet"/>
      <w:isLgl w:val="false"/>
      <w:suff w:val="tab"/>
      <w:lvlText w:val="-"/>
      <w:lvlJc w:val="left"/>
      <w:pPr>
        <w:ind w:left="720" w:hanging="360"/>
      </w:pPr>
      <w:rPr>
        <w:rFonts w:ascii="Calibri" w:hAnsi="Calibri" w:cs="Calibri" w:eastAsiaTheme="minorHAnsi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Calibri" w:hAnsi="Calibri" w:cs="Calibri" w:eastAsiaTheme="minorHAnsi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5"/>
      <w:numFmt w:val="bullet"/>
      <w:isLgl w:val="false"/>
      <w:suff w:val="tab"/>
      <w:lvlText w:val="-"/>
      <w:lvlJc w:val="left"/>
      <w:pPr>
        <w:ind w:left="720" w:hanging="360"/>
      </w:pPr>
      <w:rPr>
        <w:rFonts w:ascii="Calibri" w:hAnsi="Calibri" w:cs="Calibri" w:eastAsiaTheme="minorHAnsi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10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en-US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17">
    <w:name w:val="Heading 3"/>
    <w:basedOn w:val="880"/>
    <w:next w:val="880"/>
    <w:link w:val="7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18">
    <w:name w:val="Heading 3 Char"/>
    <w:basedOn w:val="883"/>
    <w:link w:val="717"/>
    <w:uiPriority w:val="9"/>
    <w:rPr>
      <w:rFonts w:ascii="Arial" w:hAnsi="Arial" w:cs="Arial" w:eastAsia="Arial"/>
      <w:sz w:val="30"/>
      <w:szCs w:val="30"/>
    </w:rPr>
  </w:style>
  <w:style w:type="paragraph" w:styleId="719">
    <w:name w:val="Heading 4"/>
    <w:basedOn w:val="880"/>
    <w:next w:val="880"/>
    <w:link w:val="7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20">
    <w:name w:val="Heading 4 Char"/>
    <w:basedOn w:val="883"/>
    <w:link w:val="719"/>
    <w:uiPriority w:val="9"/>
    <w:rPr>
      <w:rFonts w:ascii="Arial" w:hAnsi="Arial" w:cs="Arial" w:eastAsia="Arial"/>
      <w:b/>
      <w:bCs/>
      <w:sz w:val="26"/>
      <w:szCs w:val="26"/>
    </w:rPr>
  </w:style>
  <w:style w:type="paragraph" w:styleId="721">
    <w:name w:val="Heading 5"/>
    <w:basedOn w:val="880"/>
    <w:next w:val="880"/>
    <w:link w:val="7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22">
    <w:name w:val="Heading 5 Char"/>
    <w:basedOn w:val="883"/>
    <w:link w:val="721"/>
    <w:uiPriority w:val="9"/>
    <w:rPr>
      <w:rFonts w:ascii="Arial" w:hAnsi="Arial" w:cs="Arial" w:eastAsia="Arial"/>
      <w:b/>
      <w:bCs/>
      <w:sz w:val="24"/>
      <w:szCs w:val="24"/>
    </w:rPr>
  </w:style>
  <w:style w:type="paragraph" w:styleId="723">
    <w:name w:val="Heading 6"/>
    <w:basedOn w:val="880"/>
    <w:next w:val="880"/>
    <w:link w:val="7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24">
    <w:name w:val="Heading 6 Char"/>
    <w:basedOn w:val="883"/>
    <w:link w:val="723"/>
    <w:uiPriority w:val="9"/>
    <w:rPr>
      <w:rFonts w:ascii="Arial" w:hAnsi="Arial" w:cs="Arial" w:eastAsia="Arial"/>
      <w:b/>
      <w:bCs/>
      <w:sz w:val="22"/>
      <w:szCs w:val="22"/>
    </w:rPr>
  </w:style>
  <w:style w:type="paragraph" w:styleId="725">
    <w:name w:val="Heading 7"/>
    <w:basedOn w:val="880"/>
    <w:next w:val="880"/>
    <w:link w:val="7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26">
    <w:name w:val="Heading 7 Char"/>
    <w:basedOn w:val="883"/>
    <w:link w:val="725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27">
    <w:name w:val="Heading 8"/>
    <w:basedOn w:val="880"/>
    <w:next w:val="880"/>
    <w:link w:val="7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28">
    <w:name w:val="Heading 8 Char"/>
    <w:basedOn w:val="883"/>
    <w:link w:val="727"/>
    <w:uiPriority w:val="9"/>
    <w:rPr>
      <w:rFonts w:ascii="Arial" w:hAnsi="Arial" w:cs="Arial" w:eastAsia="Arial"/>
      <w:i/>
      <w:iCs/>
      <w:sz w:val="22"/>
      <w:szCs w:val="22"/>
    </w:rPr>
  </w:style>
  <w:style w:type="paragraph" w:styleId="729">
    <w:name w:val="Heading 9"/>
    <w:basedOn w:val="880"/>
    <w:next w:val="880"/>
    <w:link w:val="7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30">
    <w:name w:val="Heading 9 Char"/>
    <w:basedOn w:val="883"/>
    <w:link w:val="729"/>
    <w:uiPriority w:val="9"/>
    <w:rPr>
      <w:rFonts w:ascii="Arial" w:hAnsi="Arial" w:cs="Arial" w:eastAsia="Arial"/>
      <w:i/>
      <w:iCs/>
      <w:sz w:val="21"/>
      <w:szCs w:val="21"/>
    </w:rPr>
  </w:style>
  <w:style w:type="paragraph" w:styleId="731">
    <w:name w:val="No Spacing"/>
    <w:uiPriority w:val="1"/>
    <w:qFormat/>
    <w:pPr>
      <w:spacing w:before="0" w:after="0" w:line="240" w:lineRule="auto"/>
    </w:pPr>
  </w:style>
  <w:style w:type="paragraph" w:styleId="732">
    <w:name w:val="Subtitle"/>
    <w:basedOn w:val="880"/>
    <w:next w:val="880"/>
    <w:link w:val="733"/>
    <w:uiPriority w:val="11"/>
    <w:qFormat/>
    <w:pPr>
      <w:spacing w:before="200" w:after="200"/>
    </w:pPr>
    <w:rPr>
      <w:sz w:val="24"/>
      <w:szCs w:val="24"/>
    </w:rPr>
  </w:style>
  <w:style w:type="character" w:styleId="733">
    <w:name w:val="Subtitle Char"/>
    <w:basedOn w:val="883"/>
    <w:link w:val="732"/>
    <w:uiPriority w:val="11"/>
    <w:rPr>
      <w:sz w:val="24"/>
      <w:szCs w:val="24"/>
    </w:rPr>
  </w:style>
  <w:style w:type="paragraph" w:styleId="734">
    <w:name w:val="Quote"/>
    <w:basedOn w:val="880"/>
    <w:next w:val="880"/>
    <w:link w:val="735"/>
    <w:uiPriority w:val="29"/>
    <w:qFormat/>
    <w:pPr>
      <w:ind w:left="720" w:right="720"/>
    </w:pPr>
    <w:rPr>
      <w:i/>
    </w:rPr>
  </w:style>
  <w:style w:type="character" w:styleId="735">
    <w:name w:val="Quote Char"/>
    <w:link w:val="734"/>
    <w:uiPriority w:val="29"/>
    <w:rPr>
      <w:i/>
    </w:rPr>
  </w:style>
  <w:style w:type="paragraph" w:styleId="736">
    <w:name w:val="Intense Quote"/>
    <w:basedOn w:val="880"/>
    <w:next w:val="880"/>
    <w:link w:val="73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7">
    <w:name w:val="Intense Quote Char"/>
    <w:link w:val="736"/>
    <w:uiPriority w:val="30"/>
    <w:rPr>
      <w:i/>
    </w:rPr>
  </w:style>
  <w:style w:type="paragraph" w:styleId="738">
    <w:name w:val="Caption"/>
    <w:basedOn w:val="880"/>
    <w:next w:val="88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39">
    <w:name w:val="Caption Char"/>
    <w:basedOn w:val="738"/>
    <w:link w:val="904"/>
    <w:uiPriority w:val="99"/>
  </w:style>
  <w:style w:type="table" w:styleId="740">
    <w:name w:val="Table Grid"/>
    <w:basedOn w:val="88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1">
    <w:name w:val="Table Grid Light"/>
    <w:basedOn w:val="88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2">
    <w:name w:val="Plain Table 1"/>
    <w:basedOn w:val="88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3">
    <w:name w:val="Plain Table 2"/>
    <w:basedOn w:val="88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4">
    <w:name w:val="Plain Table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5">
    <w:name w:val="Plain Table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Plain Table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7">
    <w:name w:val="Grid Table 1 Light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Grid Table 1 Light 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Grid Table 1 Light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Grid Table 1 Light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Grid Table 1 Light 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Grid Table 1 Light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Grid Table 1 Light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2 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2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2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2 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2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2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3 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3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3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3 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3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4"/>
    <w:basedOn w:val="8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9">
    <w:name w:val="Grid Table 4 - Accent 1"/>
    <w:basedOn w:val="8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0">
    <w:name w:val="Grid Table 4 - Accent 2"/>
    <w:basedOn w:val="8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1">
    <w:name w:val="Grid Table 4 - Accent 3"/>
    <w:basedOn w:val="8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2">
    <w:name w:val="Grid Table 4 - Accent 4"/>
    <w:basedOn w:val="8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3">
    <w:name w:val="Grid Table 4 - Accent 5"/>
    <w:basedOn w:val="8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74">
    <w:name w:val="Grid Table 4 - Accent 6"/>
    <w:basedOn w:val="8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75">
    <w:name w:val="Grid Table 5 Dark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76">
    <w:name w:val="Grid Table 5 Dark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77">
    <w:name w:val="Grid Table 5 Dark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78">
    <w:name w:val="Grid Table 5 Dark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79">
    <w:name w:val="Grid Table 5 Dark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0">
    <w:name w:val="Grid Table 5 Dark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1">
    <w:name w:val="Grid Table 5 Dark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2">
    <w:name w:val="Grid Table 6 Colorful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3">
    <w:name w:val="Grid Table 6 Colorful 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84">
    <w:name w:val="Grid Table 6 Colorful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85">
    <w:name w:val="Grid Table 6 Colorful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86">
    <w:name w:val="Grid Table 6 Colorful 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87">
    <w:name w:val="Grid Table 6 Colorful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8">
    <w:name w:val="Grid Table 6 Colorful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9">
    <w:name w:val="Grid Table 7 Colorful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7 Colorful 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7 Colorful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7 Colorful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7 Colorful 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7 Colorful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7 Colorful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List Table 1 Light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List Table 1 Light 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List Table 1 Light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List Table 1 Light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List Table 1 Light 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List Table 1 Light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04">
    <w:name w:val="List Table 2 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05">
    <w:name w:val="List Table 2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06">
    <w:name w:val="List Table 2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07">
    <w:name w:val="List Table 2 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08">
    <w:name w:val="List Table 2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9">
    <w:name w:val="List Table 2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0">
    <w:name w:val="List Table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3 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3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3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3 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3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3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4 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4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4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4 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4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5 Dark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5">
    <w:name w:val="List Table 5 Dark 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6">
    <w:name w:val="List Table 5 Dark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7">
    <w:name w:val="List Table 5 Dark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8">
    <w:name w:val="List Table 5 Dark 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9">
    <w:name w:val="List Table 5 Dark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0">
    <w:name w:val="List Table 5 Dark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6 Colorful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2">
    <w:name w:val="List Table 6 Colorful 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3">
    <w:name w:val="List Table 6 Colorful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34">
    <w:name w:val="List Table 6 Colorful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35">
    <w:name w:val="List Table 6 Colorful 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36">
    <w:name w:val="List Table 6 Colorful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37">
    <w:name w:val="List Table 6 Colorful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38">
    <w:name w:val="List Table 7 Colorful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9">
    <w:name w:val="List Table 7 Colorful 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0">
    <w:name w:val="List Table 7 Colorful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1">
    <w:name w:val="List Table 7 Colorful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2">
    <w:name w:val="List Table 7 Colorful 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3">
    <w:name w:val="List Table 7 Colorful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44">
    <w:name w:val="List Table 7 Colorful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45">
    <w:name w:val="Lined - Accent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6">
    <w:name w:val="Lined - Accent 1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47">
    <w:name w:val="Lined - Accent 2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48">
    <w:name w:val="Lined - Accent 3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9">
    <w:name w:val="Lined - Accent 4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0">
    <w:name w:val="Lined - Accent 5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1">
    <w:name w:val="Lined - Accent 6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2">
    <w:name w:val="Bordered &amp; Lined - Accent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3">
    <w:name w:val="Bordered &amp; Lined - Accent 1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4">
    <w:name w:val="Bordered &amp; Lined - Accent 2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5">
    <w:name w:val="Bordered &amp; Lined - Accent 3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6">
    <w:name w:val="Bordered &amp; Lined - Accent 4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7">
    <w:name w:val="Bordered &amp; Lined - Accent 5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8">
    <w:name w:val="Bordered &amp; Lined - Accent 6"/>
    <w:basedOn w:val="8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9">
    <w:name w:val="Bordered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0">
    <w:name w:val="Bordered - Accent 1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1">
    <w:name w:val="Bordered - Accent 2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2">
    <w:name w:val="Bordered - Accent 3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3">
    <w:name w:val="Bordered - Accent 4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64">
    <w:name w:val="Bordered - Accent 5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65">
    <w:name w:val="Bordered - Accent 6"/>
    <w:basedOn w:val="8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66">
    <w:name w:val="footnote text"/>
    <w:basedOn w:val="880"/>
    <w:link w:val="867"/>
    <w:uiPriority w:val="99"/>
    <w:semiHidden/>
    <w:unhideWhenUsed/>
    <w:pPr>
      <w:spacing w:after="40" w:line="240" w:lineRule="auto"/>
    </w:pPr>
    <w:rPr>
      <w:sz w:val="18"/>
    </w:rPr>
  </w:style>
  <w:style w:type="character" w:styleId="867">
    <w:name w:val="Footnote Text Char"/>
    <w:link w:val="866"/>
    <w:uiPriority w:val="99"/>
    <w:rPr>
      <w:sz w:val="18"/>
    </w:rPr>
  </w:style>
  <w:style w:type="character" w:styleId="868">
    <w:name w:val="footnote reference"/>
    <w:basedOn w:val="883"/>
    <w:uiPriority w:val="99"/>
    <w:unhideWhenUsed/>
    <w:rPr>
      <w:vertAlign w:val="superscript"/>
    </w:rPr>
  </w:style>
  <w:style w:type="paragraph" w:styleId="869">
    <w:name w:val="endnote text"/>
    <w:basedOn w:val="880"/>
    <w:link w:val="870"/>
    <w:uiPriority w:val="99"/>
    <w:semiHidden/>
    <w:unhideWhenUsed/>
    <w:pPr>
      <w:spacing w:after="0" w:line="240" w:lineRule="auto"/>
    </w:pPr>
    <w:rPr>
      <w:sz w:val="20"/>
    </w:rPr>
  </w:style>
  <w:style w:type="character" w:styleId="870">
    <w:name w:val="Endnote Text Char"/>
    <w:link w:val="869"/>
    <w:uiPriority w:val="99"/>
    <w:rPr>
      <w:sz w:val="20"/>
    </w:rPr>
  </w:style>
  <w:style w:type="character" w:styleId="871">
    <w:name w:val="endnote reference"/>
    <w:basedOn w:val="883"/>
    <w:uiPriority w:val="99"/>
    <w:semiHidden/>
    <w:unhideWhenUsed/>
    <w:rPr>
      <w:vertAlign w:val="superscript"/>
    </w:rPr>
  </w:style>
  <w:style w:type="paragraph" w:styleId="872">
    <w:name w:val="toc 3"/>
    <w:basedOn w:val="880"/>
    <w:next w:val="880"/>
    <w:uiPriority w:val="39"/>
    <w:unhideWhenUsed/>
    <w:pPr>
      <w:ind w:left="567" w:right="0" w:firstLine="0"/>
      <w:spacing w:after="57"/>
    </w:pPr>
  </w:style>
  <w:style w:type="paragraph" w:styleId="873">
    <w:name w:val="toc 4"/>
    <w:basedOn w:val="880"/>
    <w:next w:val="880"/>
    <w:uiPriority w:val="39"/>
    <w:unhideWhenUsed/>
    <w:pPr>
      <w:ind w:left="850" w:right="0" w:firstLine="0"/>
      <w:spacing w:after="57"/>
    </w:pPr>
  </w:style>
  <w:style w:type="paragraph" w:styleId="874">
    <w:name w:val="toc 5"/>
    <w:basedOn w:val="880"/>
    <w:next w:val="880"/>
    <w:uiPriority w:val="39"/>
    <w:unhideWhenUsed/>
    <w:pPr>
      <w:ind w:left="1134" w:right="0" w:firstLine="0"/>
      <w:spacing w:after="57"/>
    </w:pPr>
  </w:style>
  <w:style w:type="paragraph" w:styleId="875">
    <w:name w:val="toc 6"/>
    <w:basedOn w:val="880"/>
    <w:next w:val="880"/>
    <w:uiPriority w:val="39"/>
    <w:unhideWhenUsed/>
    <w:pPr>
      <w:ind w:left="1417" w:right="0" w:firstLine="0"/>
      <w:spacing w:after="57"/>
    </w:pPr>
  </w:style>
  <w:style w:type="paragraph" w:styleId="876">
    <w:name w:val="toc 7"/>
    <w:basedOn w:val="880"/>
    <w:next w:val="880"/>
    <w:uiPriority w:val="39"/>
    <w:unhideWhenUsed/>
    <w:pPr>
      <w:ind w:left="1701" w:right="0" w:firstLine="0"/>
      <w:spacing w:after="57"/>
    </w:pPr>
  </w:style>
  <w:style w:type="paragraph" w:styleId="877">
    <w:name w:val="toc 8"/>
    <w:basedOn w:val="880"/>
    <w:next w:val="880"/>
    <w:uiPriority w:val="39"/>
    <w:unhideWhenUsed/>
    <w:pPr>
      <w:ind w:left="1984" w:right="0" w:firstLine="0"/>
      <w:spacing w:after="57"/>
    </w:pPr>
  </w:style>
  <w:style w:type="paragraph" w:styleId="878">
    <w:name w:val="toc 9"/>
    <w:basedOn w:val="880"/>
    <w:next w:val="880"/>
    <w:uiPriority w:val="39"/>
    <w:unhideWhenUsed/>
    <w:pPr>
      <w:ind w:left="2268" w:right="0" w:firstLine="0"/>
      <w:spacing w:after="57"/>
    </w:pPr>
  </w:style>
  <w:style w:type="paragraph" w:styleId="879">
    <w:name w:val="table of figures"/>
    <w:basedOn w:val="880"/>
    <w:next w:val="880"/>
    <w:uiPriority w:val="99"/>
    <w:unhideWhenUsed/>
    <w:pPr>
      <w:spacing w:after="0" w:afterAutospacing="0"/>
    </w:pPr>
  </w:style>
  <w:style w:type="paragraph" w:styleId="880" w:default="1">
    <w:name w:val="Normal"/>
    <w:qFormat/>
  </w:style>
  <w:style w:type="paragraph" w:styleId="881">
    <w:name w:val="Heading 1"/>
    <w:basedOn w:val="880"/>
    <w:next w:val="880"/>
    <w:link w:val="899"/>
    <w:uiPriority w:val="9"/>
    <w:qFormat/>
    <w:pPr>
      <w:numPr>
        <w:numId w:val="9"/>
      </w:numPr>
      <w:keepLines/>
      <w:keepNext/>
      <w:spacing w:before="240" w:after="240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40"/>
      <w:szCs w:val="40"/>
      <w:lang w:val="en-US"/>
    </w:rPr>
  </w:style>
  <w:style w:type="paragraph" w:styleId="882">
    <w:name w:val="Heading 2"/>
    <w:basedOn w:val="881"/>
    <w:next w:val="880"/>
    <w:link w:val="907"/>
    <w:uiPriority w:val="9"/>
    <w:unhideWhenUsed/>
    <w:qFormat/>
    <w:pPr>
      <w:numPr>
        <w:ilvl w:val="1"/>
      </w:numPr>
      <w:ind w:left="357" w:hanging="357"/>
      <w:spacing w:before="120" w:after="120"/>
      <w:outlineLvl w:val="1"/>
    </w:pPr>
    <w:rPr>
      <w:sz w:val="32"/>
      <w:szCs w:val="32"/>
    </w:rPr>
  </w:style>
  <w:style w:type="character" w:styleId="883" w:default="1">
    <w:name w:val="Default Paragraph Font"/>
    <w:uiPriority w:val="1"/>
    <w:unhideWhenUsed/>
  </w:style>
  <w:style w:type="table" w:styleId="88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85" w:default="1">
    <w:name w:val="No List"/>
    <w:uiPriority w:val="99"/>
    <w:semiHidden/>
    <w:unhideWhenUsed/>
  </w:style>
  <w:style w:type="character" w:styleId="886">
    <w:name w:val="Hyperlink"/>
    <w:basedOn w:val="883"/>
    <w:uiPriority w:val="99"/>
    <w:unhideWhenUsed/>
    <w:rPr>
      <w:color w:val="0563C1" w:themeColor="hyperlink"/>
      <w:u w:val="single"/>
    </w:rPr>
  </w:style>
  <w:style w:type="character" w:styleId="887">
    <w:name w:val="Unresolved Mention"/>
    <w:basedOn w:val="883"/>
    <w:uiPriority w:val="99"/>
    <w:semiHidden/>
    <w:unhideWhenUsed/>
    <w:rPr>
      <w:color w:val="605E5C"/>
      <w:shd w:val="clear" w:color="auto" w:fill="e1dfdd"/>
    </w:rPr>
  </w:style>
  <w:style w:type="character" w:styleId="888">
    <w:name w:val="HTML Code"/>
    <w:basedOn w:val="883"/>
    <w:uiPriority w:val="99"/>
    <w:semiHidden/>
    <w:unhideWhenUsed/>
    <w:rPr>
      <w:rFonts w:ascii="Courier New" w:hAnsi="Courier New" w:cs="Courier New" w:eastAsia="Times New Roman"/>
      <w:sz w:val="20"/>
      <w:szCs w:val="20"/>
    </w:rPr>
  </w:style>
  <w:style w:type="character" w:styleId="889">
    <w:name w:val="Strong"/>
    <w:basedOn w:val="883"/>
    <w:uiPriority w:val="22"/>
    <w:qFormat/>
    <w:rPr>
      <w:b/>
      <w:bCs/>
    </w:rPr>
  </w:style>
  <w:style w:type="paragraph" w:styleId="890">
    <w:name w:val="List Paragraph"/>
    <w:basedOn w:val="880"/>
    <w:uiPriority w:val="34"/>
    <w:qFormat/>
    <w:pPr>
      <w:contextualSpacing/>
      <w:ind w:left="720"/>
    </w:pPr>
  </w:style>
  <w:style w:type="character" w:styleId="891">
    <w:name w:val="FollowedHyperlink"/>
    <w:basedOn w:val="883"/>
    <w:uiPriority w:val="99"/>
    <w:semiHidden/>
    <w:unhideWhenUsed/>
    <w:rPr>
      <w:color w:val="954F72" w:themeColor="followedHyperlink"/>
      <w:u w:val="single"/>
    </w:rPr>
  </w:style>
  <w:style w:type="character" w:styleId="892">
    <w:name w:val="annotation reference"/>
    <w:basedOn w:val="883"/>
    <w:uiPriority w:val="99"/>
    <w:semiHidden/>
    <w:unhideWhenUsed/>
    <w:rPr>
      <w:sz w:val="16"/>
      <w:szCs w:val="16"/>
    </w:rPr>
  </w:style>
  <w:style w:type="paragraph" w:styleId="893">
    <w:name w:val="annotation text"/>
    <w:basedOn w:val="880"/>
    <w:link w:val="894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894" w:customStyle="1">
    <w:name w:val="Comment Text Char"/>
    <w:basedOn w:val="883"/>
    <w:link w:val="893"/>
    <w:uiPriority w:val="99"/>
    <w:semiHidden/>
    <w:rPr>
      <w:sz w:val="20"/>
      <w:szCs w:val="20"/>
    </w:rPr>
  </w:style>
  <w:style w:type="paragraph" w:styleId="895">
    <w:name w:val="annotation subject"/>
    <w:basedOn w:val="893"/>
    <w:next w:val="893"/>
    <w:link w:val="896"/>
    <w:uiPriority w:val="99"/>
    <w:semiHidden/>
    <w:unhideWhenUsed/>
    <w:rPr>
      <w:b/>
      <w:bCs/>
    </w:rPr>
  </w:style>
  <w:style w:type="character" w:styleId="896" w:customStyle="1">
    <w:name w:val="Comment Subject Char"/>
    <w:basedOn w:val="894"/>
    <w:link w:val="895"/>
    <w:uiPriority w:val="99"/>
    <w:semiHidden/>
    <w:rPr>
      <w:b/>
      <w:bCs/>
      <w:sz w:val="20"/>
      <w:szCs w:val="20"/>
    </w:rPr>
  </w:style>
  <w:style w:type="paragraph" w:styleId="897">
    <w:name w:val="Title"/>
    <w:basedOn w:val="880"/>
    <w:next w:val="880"/>
    <w:link w:val="898"/>
    <w:uiPriority w:val="10"/>
    <w:qFormat/>
    <w:pPr>
      <w:contextualSpacing/>
      <w:jc w:val="center"/>
      <w:spacing w:after="240" w:line="240" w:lineRule="auto"/>
    </w:pPr>
    <w:rPr>
      <w:rFonts w:asciiTheme="majorHAnsi" w:hAnsiTheme="majorHAnsi" w:eastAsiaTheme="majorEastAsia" w:cstheme="majorBidi"/>
      <w:b/>
      <w:bCs/>
      <w:spacing w:val="-10"/>
      <w:sz w:val="56"/>
      <w:szCs w:val="56"/>
      <w:lang w:val="en-US"/>
    </w:rPr>
  </w:style>
  <w:style w:type="character" w:styleId="898" w:customStyle="1">
    <w:name w:val="Title Char"/>
    <w:basedOn w:val="883"/>
    <w:link w:val="897"/>
    <w:uiPriority w:val="10"/>
    <w:rPr>
      <w:rFonts w:asciiTheme="majorHAnsi" w:hAnsiTheme="majorHAnsi" w:eastAsiaTheme="majorEastAsia" w:cstheme="majorBidi"/>
      <w:b/>
      <w:bCs/>
      <w:spacing w:val="-10"/>
      <w:sz w:val="56"/>
      <w:szCs w:val="56"/>
      <w:lang w:val="en-US"/>
    </w:rPr>
  </w:style>
  <w:style w:type="character" w:styleId="899" w:customStyle="1">
    <w:name w:val="Heading 1 Char"/>
    <w:basedOn w:val="883"/>
    <w:link w:val="881"/>
    <w:uiPriority w:val="9"/>
    <w:rPr>
      <w:rFonts w:asciiTheme="majorHAnsi" w:hAnsiTheme="majorHAnsi" w:eastAsiaTheme="majorEastAsia" w:cstheme="majorBidi"/>
      <w:b/>
      <w:bCs/>
      <w:color w:val="2F5496" w:themeColor="accent1" w:themeShade="BF"/>
      <w:sz w:val="40"/>
      <w:szCs w:val="40"/>
      <w:lang w:val="en-US"/>
    </w:rPr>
  </w:style>
  <w:style w:type="paragraph" w:styleId="900">
    <w:name w:val="TOC Heading"/>
    <w:basedOn w:val="881"/>
    <w:next w:val="880"/>
    <w:uiPriority w:val="39"/>
    <w:unhideWhenUsed/>
    <w:qFormat/>
    <w:pPr>
      <w:numPr>
        <w:numId w:val="0"/>
      </w:numPr>
      <w:spacing w:after="0"/>
      <w:outlineLvl w:val="9"/>
    </w:pPr>
    <w:rPr>
      <w:b w:val="0"/>
      <w:bCs w:val="0"/>
      <w:sz w:val="32"/>
      <w:szCs w:val="32"/>
    </w:rPr>
  </w:style>
  <w:style w:type="paragraph" w:styleId="901">
    <w:name w:val="toc 1"/>
    <w:basedOn w:val="880"/>
    <w:next w:val="880"/>
    <w:uiPriority w:val="39"/>
    <w:unhideWhenUsed/>
    <w:pPr>
      <w:spacing w:after="100"/>
    </w:pPr>
  </w:style>
  <w:style w:type="paragraph" w:styleId="902">
    <w:name w:val="Header"/>
    <w:basedOn w:val="880"/>
    <w:link w:val="903"/>
    <w:uiPriority w:val="99"/>
    <w:unhideWhenUsed/>
    <w:pPr>
      <w:spacing w:after="0" w:line="240" w:lineRule="auto"/>
      <w:tabs>
        <w:tab w:val="center" w:pos="4513" w:leader="none"/>
        <w:tab w:val="right" w:pos="9026" w:leader="none"/>
      </w:tabs>
    </w:pPr>
  </w:style>
  <w:style w:type="character" w:styleId="903" w:customStyle="1">
    <w:name w:val="Header Char"/>
    <w:basedOn w:val="883"/>
    <w:link w:val="902"/>
    <w:uiPriority w:val="99"/>
  </w:style>
  <w:style w:type="paragraph" w:styleId="904">
    <w:name w:val="Footer"/>
    <w:basedOn w:val="880"/>
    <w:link w:val="905"/>
    <w:uiPriority w:val="99"/>
    <w:unhideWhenUsed/>
    <w:pPr>
      <w:spacing w:after="0" w:line="240" w:lineRule="auto"/>
      <w:tabs>
        <w:tab w:val="center" w:pos="4513" w:leader="none"/>
        <w:tab w:val="right" w:pos="9026" w:leader="none"/>
      </w:tabs>
    </w:pPr>
  </w:style>
  <w:style w:type="character" w:styleId="905" w:customStyle="1">
    <w:name w:val="Footer Char"/>
    <w:basedOn w:val="883"/>
    <w:link w:val="904"/>
    <w:uiPriority w:val="99"/>
  </w:style>
  <w:style w:type="paragraph" w:styleId="906">
    <w:name w:val="Normal (Web)"/>
    <w:basedOn w:val="880"/>
    <w:uiPriority w:val="99"/>
    <w:unhideWhenUsed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907" w:customStyle="1">
    <w:name w:val="Heading 2 Char"/>
    <w:basedOn w:val="883"/>
    <w:link w:val="882"/>
    <w:uiPriority w:val="9"/>
    <w:rPr>
      <w:rFonts w:asciiTheme="majorHAnsi" w:hAnsiTheme="majorHAnsi" w:eastAsiaTheme="majorEastAsia" w:cstheme="majorBidi"/>
      <w:b/>
      <w:bCs/>
      <w:color w:val="2F5496" w:themeColor="accent1" w:themeShade="BF"/>
      <w:sz w:val="32"/>
      <w:szCs w:val="32"/>
      <w:lang w:val="en-US"/>
    </w:rPr>
  </w:style>
  <w:style w:type="paragraph" w:styleId="908">
    <w:name w:val="toc 2"/>
    <w:basedOn w:val="880"/>
    <w:next w:val="880"/>
    <w:uiPriority w:val="39"/>
    <w:unhideWhenUsed/>
    <w:pPr>
      <w:ind w:left="220"/>
      <w:spacing w:after="10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hyperlink" Target="https://gitlab.esrf.fr/loic.huder/juno" TargetMode="External"/><Relationship Id="rId13" Type="http://schemas.openxmlformats.org/officeDocument/2006/relationships/hyperlink" Target="https://gitlab.esrf.fr/loic.huder/juno/-/blob/main/Using_notebooks.ipynb" TargetMode="External"/><Relationship Id="rId14" Type="http://schemas.openxmlformats.org/officeDocument/2006/relationships/hyperlink" Target="https://jupyter-slurm.esrf.fr/hub/spawn" TargetMode="External"/><Relationship Id="rId15" Type="http://schemas.openxmlformats.org/officeDocument/2006/relationships/hyperlink" Target="https://jupyter-slurm.esrf.fr/hub/spawn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hyperlink" Target="http://ftp.esrf.fr/tmp/" TargetMode="External"/><Relationship Id="rId42" Type="http://schemas.openxmlformats.org/officeDocument/2006/relationships/image" Target="media/image2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6EAAC767-D924-49B6-8483-3CA50829D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ONLYOFFICE/7.1.1.23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frederik vanmeert</dc:creator>
  <cp:keywords/>
  <dc:description/>
  <cp:lastModifiedBy>Lotus Root</cp:lastModifiedBy>
  <cp:revision>7</cp:revision>
  <dcterms:created xsi:type="dcterms:W3CDTF">2022-02-08T09:03:00Z</dcterms:created>
  <dcterms:modified xsi:type="dcterms:W3CDTF">2022-12-08T10:13:26Z</dcterms:modified>
</cp:coreProperties>
</file>